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D" w:rsidRPr="00310B8D" w:rsidRDefault="00310B8D" w:rsidP="00310B8D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Mieszkowice, dnia 12.05.2014r.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GP.271.2.2014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10B8D" w:rsidRDefault="00310B8D" w:rsidP="00310B8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Mieszkowice: Remont zabytkowych murów obronnych w Mieszkowicach</w:t>
      </w:r>
      <w:r>
        <w:rPr>
          <w:rFonts w:eastAsia="Times New Roman" w:cs="Times New Roman"/>
          <w:sz w:val="24"/>
          <w:szCs w:val="24"/>
        </w:rPr>
        <w:t xml:space="preserve"> </w:t>
      </w:r>
      <w:r w:rsidRPr="00310B8D">
        <w:rPr>
          <w:rFonts w:eastAsia="Times New Roman" w:cs="Times New Roman"/>
          <w:b/>
          <w:bCs/>
          <w:sz w:val="24"/>
          <w:szCs w:val="24"/>
        </w:rPr>
        <w:t>Numer ogłoszenia: 100751 - 2014; data zamieszczenia: 12.05.2014</w:t>
      </w:r>
    </w:p>
    <w:p w:rsidR="00310B8D" w:rsidRDefault="00310B8D" w:rsidP="00310B8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br/>
      </w:r>
    </w:p>
    <w:p w:rsidR="00310B8D" w:rsidRDefault="00310B8D" w:rsidP="00310B8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310B8D">
        <w:rPr>
          <w:rFonts w:eastAsia="Times New Roman" w:cs="Times New Roman"/>
          <w:b/>
          <w:sz w:val="32"/>
          <w:szCs w:val="32"/>
        </w:rPr>
        <w:t>OGŁOSZENIE O UDZIELENIU ZAMÓWIENIA</w:t>
      </w:r>
    </w:p>
    <w:p w:rsidR="00310B8D" w:rsidRPr="00310B8D" w:rsidRDefault="00310B8D" w:rsidP="00310B8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310B8D">
        <w:rPr>
          <w:rFonts w:eastAsia="Times New Roman" w:cs="Times New Roman"/>
          <w:b/>
          <w:sz w:val="32"/>
          <w:szCs w:val="32"/>
        </w:rPr>
        <w:t>- Roboty budowlane</w:t>
      </w:r>
    </w:p>
    <w:p w:rsidR="00310B8D" w:rsidRDefault="00310B8D" w:rsidP="00310B8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10B8D" w:rsidRPr="00310B8D" w:rsidRDefault="00310B8D" w:rsidP="00310B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310B8D">
        <w:rPr>
          <w:rFonts w:eastAsia="Times New Roman" w:cs="Times New Roman"/>
          <w:sz w:val="24"/>
          <w:szCs w:val="24"/>
        </w:rPr>
        <w:t xml:space="preserve"> obowiązkowe.</w:t>
      </w:r>
    </w:p>
    <w:p w:rsidR="00310B8D" w:rsidRPr="00310B8D" w:rsidRDefault="00310B8D" w:rsidP="00310B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310B8D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310B8D" w:rsidRPr="00310B8D" w:rsidRDefault="00310B8D" w:rsidP="00310B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310B8D">
        <w:rPr>
          <w:rFonts w:eastAsia="Times New Roman" w:cs="Times New Roman"/>
          <w:sz w:val="24"/>
          <w:szCs w:val="24"/>
        </w:rPr>
        <w:t xml:space="preserve"> tak, numer ogłoszenia w BZP: 70239 - 2014r.</w:t>
      </w:r>
    </w:p>
    <w:p w:rsidR="00310B8D" w:rsidRPr="00310B8D" w:rsidRDefault="00310B8D" w:rsidP="00310B8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310B8D">
        <w:rPr>
          <w:rFonts w:eastAsia="Times New Roman" w:cs="Times New Roman"/>
          <w:sz w:val="24"/>
          <w:szCs w:val="24"/>
        </w:rPr>
        <w:t xml:space="preserve"> nie.</w:t>
      </w:r>
    </w:p>
    <w:p w:rsid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>SEKCJA I: ZAMAWIAJĄCY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310B8D">
        <w:rPr>
          <w:rFonts w:eastAsia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310B8D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20470E" w:rsidRDefault="0020470E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>SEKCJA II: PRZEDMIOT ZAMÓWIENIA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II.1) Nazwa nadana zamówieniu przez zamawiającego:</w:t>
      </w:r>
      <w:r w:rsidRPr="00310B8D">
        <w:rPr>
          <w:rFonts w:eastAsia="Times New Roman" w:cs="Times New Roman"/>
          <w:sz w:val="24"/>
          <w:szCs w:val="24"/>
        </w:rPr>
        <w:t xml:space="preserve"> Remont zabytkowych murów obronnych w Mieszkowicach.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II.2) Rodzaj zamówienia:</w:t>
      </w:r>
      <w:r w:rsidRPr="00310B8D">
        <w:rPr>
          <w:rFonts w:eastAsia="Times New Roman" w:cs="Times New Roman"/>
          <w:sz w:val="24"/>
          <w:szCs w:val="24"/>
        </w:rPr>
        <w:t xml:space="preserve"> Roboty budowlane.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II.3) Określenie przedmiotu zamówienia:</w:t>
      </w:r>
      <w:r w:rsidRPr="00310B8D">
        <w:rPr>
          <w:rFonts w:eastAsia="Times New Roman" w:cs="Times New Roman"/>
          <w:sz w:val="24"/>
          <w:szCs w:val="24"/>
        </w:rPr>
        <w:t xml:space="preserve"> Przedmiot zamówienia obejmuje remont odcinka zabytkowych murów obronnych w Mieszkowicach od ulicy Słowackiego do Baszty Nr 3. Głównym celem inwestycji jest remont i zabezpieczenie wskazanej powyżej partii murów. </w:t>
      </w:r>
      <w:r w:rsidR="0020470E">
        <w:rPr>
          <w:rFonts w:eastAsia="Times New Roman" w:cs="Times New Roman"/>
          <w:sz w:val="24"/>
          <w:szCs w:val="24"/>
        </w:rPr>
        <w:br/>
      </w:r>
      <w:r w:rsidRPr="00310B8D">
        <w:rPr>
          <w:rFonts w:eastAsia="Times New Roman" w:cs="Times New Roman"/>
          <w:sz w:val="24"/>
          <w:szCs w:val="24"/>
        </w:rPr>
        <w:t xml:space="preserve">W ramach inwestycji przewiduje się m.in.: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1) Spoinowanie murów cegły gotyckiej,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2) Spoinowanie murów (sterczyny, obramienia),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3) Spoinowanie murów z kamienia z wykuciem spoin,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4) Uzupełnienie rolki murów ogniowych, kolankowych z cegły budowlanej na zaprawie cementowo-wapiennej ,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5) Wykonanie daszku z cegieł budowlanych,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6) Wykonanie konstrukcji dachu jętkowego z bali wymiarowych wraz z </w:t>
      </w:r>
      <w:proofErr w:type="spellStart"/>
      <w:r w:rsidRPr="00310B8D">
        <w:rPr>
          <w:rFonts w:eastAsia="Times New Roman" w:cs="Times New Roman"/>
          <w:sz w:val="24"/>
          <w:szCs w:val="24"/>
        </w:rPr>
        <w:t>krokwieniem</w:t>
      </w:r>
      <w:proofErr w:type="spellEnd"/>
      <w:r w:rsidRPr="00310B8D">
        <w:rPr>
          <w:rFonts w:eastAsia="Times New Roman" w:cs="Times New Roman"/>
          <w:sz w:val="24"/>
          <w:szCs w:val="24"/>
        </w:rPr>
        <w:t xml:space="preserve"> </w:t>
      </w:r>
      <w:r w:rsidR="0020470E">
        <w:rPr>
          <w:rFonts w:eastAsia="Times New Roman" w:cs="Times New Roman"/>
          <w:sz w:val="24"/>
          <w:szCs w:val="24"/>
        </w:rPr>
        <w:br/>
      </w:r>
      <w:r w:rsidRPr="00310B8D">
        <w:rPr>
          <w:rFonts w:eastAsia="Times New Roman" w:cs="Times New Roman"/>
          <w:sz w:val="24"/>
          <w:szCs w:val="24"/>
        </w:rPr>
        <w:t xml:space="preserve">z krawędziaków z oczepami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7) Łacenie dachów </w:t>
      </w:r>
    </w:p>
    <w:p w:rsidR="0020470E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8) Krycie dachów dachówką ceramiczną na zaprawie wapiennej z pokryciem Naroży i kalenic oraz uszczelnieniem pokrycia dachówki z murami, 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 xml:space="preserve">9) Wykonanie niezbędnych przemurować. Szczegółowy zakres prac został opisany </w:t>
      </w:r>
      <w:r w:rsidR="0020470E">
        <w:rPr>
          <w:rFonts w:eastAsia="Times New Roman" w:cs="Times New Roman"/>
          <w:sz w:val="24"/>
          <w:szCs w:val="24"/>
        </w:rPr>
        <w:br/>
      </w:r>
      <w:r w:rsidRPr="00310B8D">
        <w:rPr>
          <w:rFonts w:eastAsia="Times New Roman" w:cs="Times New Roman"/>
          <w:sz w:val="24"/>
          <w:szCs w:val="24"/>
        </w:rPr>
        <w:t>w przedmiarach robót, dokumentacji projektowej i SIWZ..</w:t>
      </w:r>
    </w:p>
    <w:p w:rsidR="00310B8D" w:rsidRPr="00310B8D" w:rsidRDefault="00310B8D" w:rsidP="002047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II.4) Wspólny Słownik Zamówień (CPV):</w:t>
      </w:r>
      <w:r w:rsidRPr="00310B8D">
        <w:rPr>
          <w:rFonts w:eastAsia="Times New Roman" w:cs="Times New Roman"/>
          <w:sz w:val="24"/>
          <w:szCs w:val="24"/>
        </w:rPr>
        <w:t xml:space="preserve"> 45.26.25.00-6.</w:t>
      </w:r>
    </w:p>
    <w:p w:rsidR="0020470E" w:rsidRDefault="0020470E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0470E" w:rsidRDefault="0020470E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0470E" w:rsidRDefault="0020470E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10B8D" w:rsidRPr="00310B8D" w:rsidRDefault="00310B8D" w:rsidP="00975CC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lastRenderedPageBreak/>
        <w:t>SEKCJA III: PROCEDURA</w:t>
      </w:r>
    </w:p>
    <w:p w:rsidR="00310B8D" w:rsidRPr="00310B8D" w:rsidRDefault="00310B8D" w:rsidP="00975CC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III.1) TRYB UDZIELENIA ZAMÓWIENIA:</w:t>
      </w:r>
      <w:r w:rsidRPr="00310B8D">
        <w:rPr>
          <w:rFonts w:eastAsia="Times New Roman" w:cs="Times New Roman"/>
          <w:sz w:val="24"/>
          <w:szCs w:val="24"/>
        </w:rPr>
        <w:t xml:space="preserve"> Przetarg nieograniczony</w:t>
      </w:r>
    </w:p>
    <w:p w:rsidR="00310B8D" w:rsidRPr="00310B8D" w:rsidRDefault="00310B8D" w:rsidP="00975CC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III.2) INFORMACJE ADMINISTRACYJNE</w:t>
      </w:r>
    </w:p>
    <w:p w:rsidR="00310B8D" w:rsidRPr="00310B8D" w:rsidRDefault="00310B8D" w:rsidP="00975CC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310B8D">
        <w:rPr>
          <w:rFonts w:eastAsia="Times New Roman" w:cs="Times New Roman"/>
          <w:sz w:val="24"/>
          <w:szCs w:val="24"/>
        </w:rPr>
        <w:t xml:space="preserve"> nie</w:t>
      </w:r>
    </w:p>
    <w:p w:rsidR="00975CC0" w:rsidRDefault="00975CC0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>SEKCJA IV: UDZIELENIE ZAMÓWIENIA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IV.1) DATA UDZIELENIA ZAMÓWIENIA:</w:t>
      </w:r>
      <w:r w:rsidRPr="00310B8D">
        <w:rPr>
          <w:rFonts w:eastAsia="Times New Roman" w:cs="Times New Roman"/>
          <w:sz w:val="24"/>
          <w:szCs w:val="24"/>
        </w:rPr>
        <w:t xml:space="preserve"> 07.05.2014.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IV.2) LICZBA OTRZYMANYCH OFERT:</w:t>
      </w:r>
      <w:r w:rsidRPr="00310B8D">
        <w:rPr>
          <w:rFonts w:eastAsia="Times New Roman" w:cs="Times New Roman"/>
          <w:sz w:val="24"/>
          <w:szCs w:val="24"/>
        </w:rPr>
        <w:t xml:space="preserve"> 1.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IV.3) LICZBA ODRZUCONYCH OFERT:</w:t>
      </w:r>
      <w:r w:rsidRPr="00310B8D">
        <w:rPr>
          <w:rFonts w:eastAsia="Times New Roman" w:cs="Times New Roman"/>
          <w:sz w:val="24"/>
          <w:szCs w:val="24"/>
        </w:rPr>
        <w:t xml:space="preserve"> 0.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310B8D" w:rsidRPr="00310B8D" w:rsidRDefault="00310B8D" w:rsidP="00310B8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sz w:val="24"/>
          <w:szCs w:val="24"/>
        </w:rPr>
        <w:t>CALEX SP. z o.o., ul. Przyszłości 27B/14, 70-893 Szczecin, kraj/woj. zachodniopomorskie.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IV.5) Szacunkowa wartość zamówienia</w:t>
      </w:r>
      <w:r w:rsidRPr="00310B8D">
        <w:rPr>
          <w:rFonts w:eastAsia="Times New Roman" w:cs="Times New Roman"/>
          <w:i/>
          <w:iCs/>
          <w:sz w:val="24"/>
          <w:szCs w:val="24"/>
        </w:rPr>
        <w:t xml:space="preserve"> (bez VAT)</w:t>
      </w:r>
      <w:r w:rsidRPr="00310B8D">
        <w:rPr>
          <w:rFonts w:eastAsia="Times New Roman" w:cs="Times New Roman"/>
          <w:sz w:val="24"/>
          <w:szCs w:val="24"/>
        </w:rPr>
        <w:t>: 226</w:t>
      </w:r>
      <w:r w:rsidR="00975CC0">
        <w:rPr>
          <w:rFonts w:eastAsia="Times New Roman" w:cs="Times New Roman"/>
          <w:sz w:val="24"/>
          <w:szCs w:val="24"/>
        </w:rPr>
        <w:t xml:space="preserve"> </w:t>
      </w:r>
      <w:r w:rsidRPr="00310B8D">
        <w:rPr>
          <w:rFonts w:eastAsia="Times New Roman" w:cs="Times New Roman"/>
          <w:sz w:val="24"/>
          <w:szCs w:val="24"/>
        </w:rPr>
        <w:t>379,25 PLN.</w:t>
      </w:r>
    </w:p>
    <w:p w:rsidR="00310B8D" w:rsidRPr="00310B8D" w:rsidRDefault="00310B8D" w:rsidP="00310B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310B8D" w:rsidRPr="00310B8D" w:rsidRDefault="00310B8D" w:rsidP="00310B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Cena wybranej oferty:</w:t>
      </w:r>
      <w:r w:rsidRPr="00310B8D">
        <w:rPr>
          <w:rFonts w:eastAsia="Times New Roman" w:cs="Times New Roman"/>
          <w:sz w:val="24"/>
          <w:szCs w:val="24"/>
        </w:rPr>
        <w:t xml:space="preserve"> 239</w:t>
      </w:r>
      <w:r w:rsidR="00975CC0">
        <w:rPr>
          <w:rFonts w:eastAsia="Times New Roman" w:cs="Times New Roman"/>
          <w:sz w:val="24"/>
          <w:szCs w:val="24"/>
        </w:rPr>
        <w:t xml:space="preserve"> </w:t>
      </w:r>
      <w:r w:rsidRPr="00310B8D">
        <w:rPr>
          <w:rFonts w:eastAsia="Times New Roman" w:cs="Times New Roman"/>
          <w:sz w:val="24"/>
          <w:szCs w:val="24"/>
        </w:rPr>
        <w:t>998,13</w:t>
      </w:r>
      <w:r w:rsidR="00975CC0">
        <w:rPr>
          <w:rFonts w:eastAsia="Times New Roman" w:cs="Times New Roman"/>
          <w:sz w:val="24"/>
          <w:szCs w:val="24"/>
        </w:rPr>
        <w:t xml:space="preserve"> </w:t>
      </w:r>
    </w:p>
    <w:p w:rsidR="00310B8D" w:rsidRPr="00310B8D" w:rsidRDefault="00310B8D" w:rsidP="00310B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Oferta z najniższą ceną:</w:t>
      </w:r>
      <w:r w:rsidRPr="00310B8D">
        <w:rPr>
          <w:rFonts w:eastAsia="Times New Roman" w:cs="Times New Roman"/>
          <w:sz w:val="24"/>
          <w:szCs w:val="24"/>
        </w:rPr>
        <w:t xml:space="preserve"> 239</w:t>
      </w:r>
      <w:r w:rsidR="00975CC0">
        <w:rPr>
          <w:rFonts w:eastAsia="Times New Roman" w:cs="Times New Roman"/>
          <w:sz w:val="24"/>
          <w:szCs w:val="24"/>
        </w:rPr>
        <w:t xml:space="preserve"> </w:t>
      </w:r>
      <w:r w:rsidRPr="00310B8D">
        <w:rPr>
          <w:rFonts w:eastAsia="Times New Roman" w:cs="Times New Roman"/>
          <w:sz w:val="24"/>
          <w:szCs w:val="24"/>
        </w:rPr>
        <w:t>998,13</w:t>
      </w:r>
      <w:r w:rsidRPr="00310B8D">
        <w:rPr>
          <w:rFonts w:eastAsia="Times New Roman" w:cs="Times New Roman"/>
          <w:b/>
          <w:bCs/>
          <w:sz w:val="24"/>
          <w:szCs w:val="24"/>
        </w:rPr>
        <w:t xml:space="preserve"> / Oferta z najwyższą ceną:</w:t>
      </w:r>
      <w:r w:rsidRPr="00310B8D">
        <w:rPr>
          <w:rFonts w:eastAsia="Times New Roman" w:cs="Times New Roman"/>
          <w:sz w:val="24"/>
          <w:szCs w:val="24"/>
        </w:rPr>
        <w:t xml:space="preserve"> 239</w:t>
      </w:r>
      <w:r w:rsidR="00975CC0">
        <w:rPr>
          <w:rFonts w:eastAsia="Times New Roman" w:cs="Times New Roman"/>
          <w:sz w:val="24"/>
          <w:szCs w:val="24"/>
        </w:rPr>
        <w:t xml:space="preserve"> </w:t>
      </w:r>
      <w:r w:rsidRPr="00310B8D">
        <w:rPr>
          <w:rFonts w:eastAsia="Times New Roman" w:cs="Times New Roman"/>
          <w:sz w:val="24"/>
          <w:szCs w:val="24"/>
        </w:rPr>
        <w:t>998,13</w:t>
      </w:r>
    </w:p>
    <w:p w:rsidR="00310B8D" w:rsidRPr="00310B8D" w:rsidRDefault="00310B8D" w:rsidP="00310B8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0B8D">
        <w:rPr>
          <w:rFonts w:eastAsia="Times New Roman" w:cs="Times New Roman"/>
          <w:b/>
          <w:bCs/>
          <w:sz w:val="24"/>
          <w:szCs w:val="24"/>
        </w:rPr>
        <w:t>Waluta:</w:t>
      </w:r>
      <w:r w:rsidRPr="00310B8D">
        <w:rPr>
          <w:rFonts w:eastAsia="Times New Roman" w:cs="Times New Roman"/>
          <w:sz w:val="24"/>
          <w:szCs w:val="24"/>
        </w:rPr>
        <w:t xml:space="preserve"> PLN.</w:t>
      </w:r>
    </w:p>
    <w:p w:rsidR="00583D32" w:rsidRPr="00310B8D" w:rsidRDefault="00583D32" w:rsidP="00310B8D">
      <w:pPr>
        <w:spacing w:after="0" w:line="240" w:lineRule="auto"/>
      </w:pPr>
    </w:p>
    <w:sectPr w:rsidR="00583D32" w:rsidRPr="0031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82"/>
    <w:multiLevelType w:val="multilevel"/>
    <w:tmpl w:val="4AE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B50C7"/>
    <w:multiLevelType w:val="multilevel"/>
    <w:tmpl w:val="356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DCF"/>
    <w:multiLevelType w:val="multilevel"/>
    <w:tmpl w:val="3EE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0B8D"/>
    <w:rsid w:val="0020470E"/>
    <w:rsid w:val="00310B8D"/>
    <w:rsid w:val="00583D32"/>
    <w:rsid w:val="0097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2014-05-12T06:01:00Z</dcterms:created>
  <dcterms:modified xsi:type="dcterms:W3CDTF">2014-05-12T06:05:00Z</dcterms:modified>
</cp:coreProperties>
</file>