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C3" w:rsidRPr="00A77FDF" w:rsidRDefault="00EB5F11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 w:rsidRPr="00A77FDF">
        <w:rPr>
          <w:rFonts w:asciiTheme="minorHAnsi" w:hAnsiTheme="minorHAnsi"/>
        </w:rPr>
        <w:t xml:space="preserve">Załącznik nr </w:t>
      </w:r>
      <w:r w:rsidR="00CB3AD7">
        <w:rPr>
          <w:rFonts w:asciiTheme="minorHAnsi" w:hAnsiTheme="minorHAnsi"/>
        </w:rPr>
        <w:t xml:space="preserve">4 </w:t>
      </w:r>
      <w:r w:rsidR="005B7666" w:rsidRPr="00A77FDF">
        <w:rPr>
          <w:rFonts w:asciiTheme="minorHAnsi" w:hAnsiTheme="minorHAnsi"/>
        </w:rPr>
        <w:t>do SIWZ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Pr="00A77FDF">
        <w:rPr>
          <w:rFonts w:asciiTheme="minorHAnsi" w:hAnsiTheme="minorHAnsi"/>
          <w:b/>
          <w:sz w:val="24"/>
          <w:szCs w:val="24"/>
        </w:rPr>
        <w:t xml:space="preserve"> ul. Chopina 1, 74-503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  <w:sz w:val="24"/>
          <w:szCs w:val="24"/>
        </w:rPr>
        <w:br/>
      </w:r>
      <w:r w:rsidRPr="00A77FDF">
        <w:rPr>
          <w:rFonts w:asciiTheme="minorHAnsi" w:hAnsiTheme="minorHAnsi"/>
          <w:sz w:val="24"/>
          <w:szCs w:val="24"/>
        </w:rPr>
        <w:t xml:space="preserve">w trybie przetargu nieograniczonego dla zadania pn.: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>„</w:t>
      </w:r>
      <w:r w:rsidR="009A5CFE">
        <w:rPr>
          <w:rStyle w:val="PogrubienieTeksttreci2105pt"/>
          <w:rFonts w:asciiTheme="minorHAnsi" w:hAnsiTheme="minorHAnsi"/>
          <w:sz w:val="24"/>
          <w:szCs w:val="24"/>
        </w:rPr>
        <w:t>Remont schodów przy Placu Wolności w Mieszkowicach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” </w:t>
      </w:r>
      <w:r w:rsidRPr="00A77FDF">
        <w:rPr>
          <w:rFonts w:asciiTheme="minorHAnsi" w:hAnsiTheme="minorHAnsi"/>
          <w:sz w:val="24"/>
          <w:szCs w:val="24"/>
        </w:rPr>
        <w:t xml:space="preserve">na podstawie ustawy z dnia 29 stycznia 2004 r. Prawo zamówień publicznych (tj. Dz. U. z 2015 r., poz. 2164 z późniejszymi zmianami), zwanej dalej w treści mniejszej umowy „ustawą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”.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:rsidR="00855BC3" w:rsidRPr="00E43A0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E43A0F">
        <w:rPr>
          <w:rFonts w:asciiTheme="minorHAnsi" w:hAnsiTheme="minorHAnsi"/>
          <w:b/>
          <w:sz w:val="24"/>
          <w:szCs w:val="24"/>
        </w:rPr>
        <w:t>§1</w:t>
      </w:r>
    </w:p>
    <w:p w:rsidR="00855BC3" w:rsidRPr="00A77FDF" w:rsidRDefault="005B7666" w:rsidP="009A5CFE">
      <w:pPr>
        <w:pStyle w:val="Teksttreci4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460"/>
        <w:jc w:val="both"/>
        <w:rPr>
          <w:rFonts w:asciiTheme="minorHAnsi" w:hAnsiTheme="minorHAnsi"/>
          <w:sz w:val="24"/>
          <w:szCs w:val="24"/>
        </w:rPr>
      </w:pPr>
      <w:r w:rsidRPr="00A77FDF">
        <w:rPr>
          <w:rStyle w:val="Teksttreci410ptBezpogrubienia"/>
          <w:rFonts w:asciiTheme="minorHAnsi" w:hAnsiTheme="minorHAnsi"/>
          <w:sz w:val="24"/>
          <w:szCs w:val="24"/>
        </w:rPr>
        <w:t xml:space="preserve">Zamawiający zleca a Wykonawca przyjmuje do wykonania </w:t>
      </w:r>
      <w:r w:rsidRPr="00A77FDF">
        <w:rPr>
          <w:rFonts w:asciiTheme="minorHAnsi" w:hAnsiTheme="minorHAnsi"/>
          <w:sz w:val="24"/>
          <w:szCs w:val="24"/>
        </w:rPr>
        <w:t xml:space="preserve">roboty budowlane </w:t>
      </w:r>
      <w:r w:rsidRPr="00A77FDF">
        <w:rPr>
          <w:rStyle w:val="Teksttreci410ptBezpogrubienia"/>
          <w:rFonts w:asciiTheme="minorHAnsi" w:hAnsiTheme="minorHAnsi"/>
          <w:sz w:val="24"/>
          <w:szCs w:val="24"/>
        </w:rPr>
        <w:t xml:space="preserve">polegające na </w:t>
      </w:r>
      <w:r w:rsidR="00EB5F11" w:rsidRPr="00A77FDF">
        <w:rPr>
          <w:rFonts w:asciiTheme="minorHAnsi" w:hAnsiTheme="minorHAnsi"/>
          <w:sz w:val="24"/>
          <w:szCs w:val="24"/>
        </w:rPr>
        <w:t>„</w:t>
      </w:r>
      <w:r w:rsidR="009A5CFE" w:rsidRPr="009A5CFE">
        <w:rPr>
          <w:rFonts w:asciiTheme="minorHAnsi" w:hAnsiTheme="minorHAnsi"/>
          <w:sz w:val="24"/>
          <w:szCs w:val="24"/>
        </w:rPr>
        <w:t>Remont schodów przy Placu Wolności w Mieszkowicach</w:t>
      </w:r>
      <w:r w:rsidR="00EB5F11" w:rsidRPr="00A77FDF">
        <w:rPr>
          <w:rFonts w:asciiTheme="minorHAnsi" w:hAnsiTheme="minorHAnsi"/>
          <w:sz w:val="24"/>
          <w:szCs w:val="24"/>
        </w:rPr>
        <w:t>”</w:t>
      </w:r>
    </w:p>
    <w:p w:rsidR="00855BC3" w:rsidRPr="009A5CFE" w:rsidRDefault="005B7666" w:rsidP="009A5CFE">
      <w:pPr>
        <w:pStyle w:val="Teksttreci2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460" w:hanging="460"/>
        <w:rPr>
          <w:rStyle w:val="Teksttreci21"/>
          <w:rFonts w:asciiTheme="minorHAnsi" w:hAnsiTheme="minorHAnsi"/>
          <w:sz w:val="24"/>
          <w:szCs w:val="24"/>
          <w:u w:val="none"/>
        </w:rPr>
      </w:pPr>
      <w:r w:rsidRPr="009A5CFE">
        <w:rPr>
          <w:rFonts w:asciiTheme="minorHAnsi" w:hAnsiTheme="minorHAnsi"/>
          <w:sz w:val="24"/>
          <w:szCs w:val="24"/>
        </w:rPr>
        <w:t>Zakres przedmiotu umowy obejmuje w szczególności:</w:t>
      </w:r>
    </w:p>
    <w:p w:rsidR="009A5CFE" w:rsidRPr="009A5CFE" w:rsidRDefault="009A5CFE" w:rsidP="009A5CFE">
      <w:pPr>
        <w:pStyle w:val="Teksttreci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460" w:firstLine="0"/>
        <w:rPr>
          <w:rFonts w:asciiTheme="minorHAnsi" w:hAnsiTheme="minorHAnsi"/>
          <w:sz w:val="24"/>
          <w:szCs w:val="24"/>
        </w:rPr>
      </w:pPr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>Rozbiórkę uszkodzonej konstrukcji betonowej schodów,</w:t>
      </w:r>
    </w:p>
    <w:p w:rsidR="009A5CFE" w:rsidRPr="009A5CFE" w:rsidRDefault="009A5CFE" w:rsidP="009A5CFE">
      <w:pPr>
        <w:pStyle w:val="Teksttreci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460" w:firstLine="0"/>
        <w:rPr>
          <w:rFonts w:asciiTheme="minorHAnsi" w:hAnsiTheme="minorHAnsi"/>
          <w:sz w:val="24"/>
          <w:szCs w:val="24"/>
        </w:rPr>
      </w:pPr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>Wykonanie warstwy betonowej wyrównawczej,</w:t>
      </w:r>
    </w:p>
    <w:p w:rsidR="009A5CFE" w:rsidRPr="009A5CFE" w:rsidRDefault="009A5CFE" w:rsidP="009A5CFE">
      <w:pPr>
        <w:pStyle w:val="Teksttreci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460" w:firstLine="0"/>
        <w:rPr>
          <w:rFonts w:asciiTheme="minorHAnsi" w:hAnsiTheme="minorHAnsi"/>
          <w:sz w:val="24"/>
          <w:szCs w:val="24"/>
        </w:rPr>
      </w:pPr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>Wymiana rur deszczowych wraz z czyszczakami,</w:t>
      </w:r>
    </w:p>
    <w:p w:rsidR="009A5CFE" w:rsidRPr="009A5CFE" w:rsidRDefault="009A5CFE" w:rsidP="009A5CFE">
      <w:pPr>
        <w:pStyle w:val="Teksttreci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460" w:firstLine="0"/>
        <w:rPr>
          <w:rFonts w:asciiTheme="minorHAnsi" w:hAnsiTheme="minorHAnsi"/>
          <w:sz w:val="24"/>
          <w:szCs w:val="24"/>
        </w:rPr>
      </w:pPr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>Wymiana prefabrykowanych studzienek doświetlających,</w:t>
      </w:r>
    </w:p>
    <w:p w:rsidR="009A5CFE" w:rsidRPr="009A5CFE" w:rsidRDefault="009A5CFE" w:rsidP="009A5CFE">
      <w:pPr>
        <w:pStyle w:val="Teksttreci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460" w:firstLine="0"/>
        <w:rPr>
          <w:rFonts w:asciiTheme="minorHAnsi" w:hAnsiTheme="minorHAnsi"/>
          <w:sz w:val="24"/>
          <w:szCs w:val="24"/>
        </w:rPr>
      </w:pPr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 xml:space="preserve">Montaż płyt </w:t>
      </w:r>
      <w:proofErr w:type="spellStart"/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>gresowych</w:t>
      </w:r>
      <w:proofErr w:type="spellEnd"/>
      <w:r w:rsidRPr="009A5CFE">
        <w:rPr>
          <w:rFonts w:asciiTheme="minorHAnsi" w:eastAsiaTheme="minorHAnsi" w:hAnsiTheme="minorHAnsi"/>
          <w:color w:val="auto"/>
          <w:sz w:val="24"/>
          <w:szCs w:val="24"/>
          <w:lang w:eastAsia="en-US" w:bidi="ar-SA"/>
        </w:rPr>
        <w:t xml:space="preserve">  </w:t>
      </w:r>
    </w:p>
    <w:p w:rsidR="00855BC3" w:rsidRPr="00A77FDF" w:rsidRDefault="005B7666" w:rsidP="00A77FD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3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Przedmiot umowy należy wyk</w:t>
      </w:r>
      <w:r w:rsidR="009A5CFE">
        <w:rPr>
          <w:rFonts w:asciiTheme="minorHAnsi" w:hAnsiTheme="minorHAnsi"/>
          <w:sz w:val="24"/>
          <w:szCs w:val="24"/>
        </w:rPr>
        <w:t>onać na podstawie dokumentacji</w:t>
      </w:r>
      <w:r w:rsidRPr="00A77FDF">
        <w:rPr>
          <w:rFonts w:asciiTheme="minorHAnsi" w:hAnsiTheme="minorHAnsi"/>
          <w:sz w:val="24"/>
          <w:szCs w:val="24"/>
        </w:rPr>
        <w:t>, zawierającej:</w:t>
      </w:r>
    </w:p>
    <w:p w:rsidR="009A5CFE" w:rsidRDefault="009A5CFE" w:rsidP="009A5CFE">
      <w:pPr>
        <w:pStyle w:val="Teksttreci20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240" w:lineRule="auto"/>
        <w:ind w:left="720" w:hanging="420"/>
        <w:rPr>
          <w:rFonts w:asciiTheme="minorHAnsi" w:hAnsiTheme="minorHAnsi"/>
          <w:sz w:val="24"/>
          <w:szCs w:val="24"/>
        </w:rPr>
      </w:pPr>
      <w:r w:rsidRPr="009A5CFE">
        <w:rPr>
          <w:rFonts w:asciiTheme="minorHAnsi" w:hAnsiTheme="minorHAnsi"/>
          <w:sz w:val="24"/>
          <w:szCs w:val="24"/>
        </w:rPr>
        <w:t>Projekt budowlany pn.: „Remont schodów przy Placu Wolności w Mieszkowicach, działka nr 226 obręb 4 Mieszkowice, Powiat Gryfiński, branża budowlana  wykonany w czerwcu 2017 r.;</w:t>
      </w:r>
    </w:p>
    <w:p w:rsidR="009A5CFE" w:rsidRDefault="009A5CFE" w:rsidP="009A5CFE">
      <w:pPr>
        <w:pStyle w:val="Teksttreci20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240" w:lineRule="auto"/>
        <w:ind w:left="72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Przedmiary robót,</w:t>
      </w:r>
    </w:p>
    <w:p w:rsidR="008A0EFF" w:rsidRDefault="008A0EFF" w:rsidP="008A0EFF">
      <w:pPr>
        <w:pStyle w:val="Akapitzlist"/>
        <w:numPr>
          <w:ilvl w:val="0"/>
          <w:numId w:val="2"/>
        </w:numPr>
        <w:rPr>
          <w:rFonts w:asciiTheme="minorHAnsi" w:eastAsia="Times New Roman" w:hAnsiTheme="minorHAnsi" w:cs="Times New Roman"/>
        </w:rPr>
      </w:pPr>
      <w:r w:rsidRPr="008A0EFF">
        <w:rPr>
          <w:rFonts w:asciiTheme="minorHAnsi" w:eastAsia="Times New Roman" w:hAnsiTheme="minorHAnsi" w:cs="Times New Roman"/>
        </w:rPr>
        <w:t>Wszystkie roboty należy wykonać zgodnie z dokumentacją wymienioną w ustępie 3, postanowieniami umowy, obowiązującymi przepisami, normami i warunkami technicznymi oraz zasadami sztuki budowlanej i wymogami poczynionych uzgodnień.</w:t>
      </w:r>
    </w:p>
    <w:p w:rsidR="00122BC6" w:rsidRPr="008A0EFF" w:rsidRDefault="00122BC6" w:rsidP="008A0EFF">
      <w:pPr>
        <w:pStyle w:val="Akapitzlist"/>
        <w:numPr>
          <w:ilvl w:val="0"/>
          <w:numId w:val="2"/>
        </w:numPr>
        <w:rPr>
          <w:rFonts w:asciiTheme="minorHAnsi" w:eastAsia="Times New Roman" w:hAnsiTheme="minorHAnsi" w:cs="Times New Roman"/>
        </w:rPr>
      </w:pPr>
      <w:r w:rsidRPr="008A0EFF">
        <w:rPr>
          <w:rFonts w:asciiTheme="minorHAnsi" w:hAnsiTheme="minorHAnsi"/>
        </w:rPr>
        <w:t>Dokume</w:t>
      </w:r>
      <w:r w:rsidR="009A5CFE" w:rsidRPr="008A0EFF">
        <w:rPr>
          <w:rFonts w:asciiTheme="minorHAnsi" w:hAnsiTheme="minorHAnsi"/>
        </w:rPr>
        <w:t xml:space="preserve">nty wyszczególnione w ust. 3 </w:t>
      </w:r>
      <w:r w:rsidRPr="008A0EFF">
        <w:rPr>
          <w:rFonts w:asciiTheme="minorHAnsi" w:hAnsiTheme="minorHAnsi"/>
        </w:rPr>
        <w:t>są integralna częścią umowy.</w:t>
      </w:r>
    </w:p>
    <w:p w:rsidR="00AC1BB9" w:rsidRPr="00A77FDF" w:rsidRDefault="00AC1BB9" w:rsidP="00A77FDF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7A670A" w:rsidRDefault="007A670A" w:rsidP="00A77FDF">
      <w:pPr>
        <w:pStyle w:val="Teksttreci20"/>
        <w:shd w:val="clear" w:color="auto" w:fill="auto"/>
        <w:spacing w:before="0" w:after="0" w:line="240" w:lineRule="auto"/>
        <w:ind w:left="300" w:firstLine="0"/>
        <w:rPr>
          <w:rFonts w:asciiTheme="minorHAnsi" w:hAnsiTheme="minorHAnsi"/>
          <w:sz w:val="24"/>
          <w:szCs w:val="24"/>
        </w:rPr>
      </w:pPr>
    </w:p>
    <w:p w:rsidR="009A5CFE" w:rsidRDefault="009A5CFE" w:rsidP="00A77FDF">
      <w:pPr>
        <w:pStyle w:val="Teksttreci20"/>
        <w:shd w:val="clear" w:color="auto" w:fill="auto"/>
        <w:spacing w:before="0" w:after="0" w:line="240" w:lineRule="auto"/>
        <w:ind w:left="300" w:firstLine="0"/>
        <w:rPr>
          <w:rFonts w:asciiTheme="minorHAnsi" w:hAnsiTheme="minorHAnsi"/>
          <w:sz w:val="24"/>
          <w:szCs w:val="24"/>
        </w:rPr>
      </w:pPr>
    </w:p>
    <w:p w:rsidR="00CB3AD7" w:rsidRPr="00A77FDF" w:rsidRDefault="00CB3AD7" w:rsidP="00A77FDF">
      <w:pPr>
        <w:pStyle w:val="Teksttreci20"/>
        <w:shd w:val="clear" w:color="auto" w:fill="auto"/>
        <w:spacing w:before="0" w:after="0" w:line="240" w:lineRule="auto"/>
        <w:ind w:left="300" w:firstLine="0"/>
        <w:rPr>
          <w:rFonts w:asciiTheme="minorHAnsi" w:hAnsiTheme="minorHAnsi"/>
          <w:sz w:val="24"/>
          <w:szCs w:val="24"/>
        </w:rPr>
      </w:pPr>
    </w:p>
    <w:p w:rsidR="00D31F79" w:rsidRPr="00A77FDF" w:rsidRDefault="00D31F79" w:rsidP="00CB3AD7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:rsidR="00855BC3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CB3AD7">
        <w:rPr>
          <w:rFonts w:asciiTheme="minorHAnsi" w:hAnsiTheme="minorHAnsi"/>
          <w:b/>
          <w:spacing w:val="0"/>
          <w:sz w:val="24"/>
          <w:szCs w:val="24"/>
        </w:rPr>
        <w:t>§2</w:t>
      </w:r>
    </w:p>
    <w:p w:rsidR="00CB3AD7" w:rsidRPr="00CB3AD7" w:rsidRDefault="00CB3AD7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2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7"/>
          <w:tab w:val="left" w:leader="dot" w:pos="4898"/>
          <w:tab w:val="left" w:leader="dot" w:pos="707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Kiero</w:t>
      </w:r>
      <w:r w:rsidR="00D31F79" w:rsidRPr="00A77FDF">
        <w:rPr>
          <w:rFonts w:asciiTheme="minorHAnsi" w:hAnsiTheme="minorHAnsi"/>
          <w:sz w:val="24"/>
          <w:szCs w:val="24"/>
        </w:rPr>
        <w:t xml:space="preserve">wnikiem Budowy będzie: </w:t>
      </w:r>
      <w:r w:rsidR="00D31F79" w:rsidRPr="00A77FDF"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 w:rsidR="00D31F79"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Pr="00A77FDF">
        <w:rPr>
          <w:rFonts w:asciiTheme="minorHAnsi" w:hAnsiTheme="minorHAnsi"/>
          <w:sz w:val="24"/>
          <w:szCs w:val="24"/>
        </w:rPr>
        <w:tab/>
        <w:t xml:space="preserve"> posiadający uprawnienia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budowlane nr</w:t>
      </w:r>
      <w:r w:rsidRPr="00A77FDF">
        <w:rPr>
          <w:rFonts w:asciiTheme="minorHAnsi" w:hAnsiTheme="minorHAnsi"/>
          <w:sz w:val="24"/>
          <w:szCs w:val="24"/>
        </w:rPr>
        <w:tab/>
        <w:t>wydane w dniu</w:t>
      </w:r>
      <w:r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40" w:lineRule="auto"/>
        <w:ind w:left="440" w:hanging="2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</w:t>
      </w:r>
      <w:r w:rsidR="009C4420">
        <w:rPr>
          <w:rFonts w:asciiTheme="minorHAnsi" w:hAnsiTheme="minorHAnsi"/>
          <w:sz w:val="24"/>
          <w:szCs w:val="24"/>
        </w:rPr>
        <w:t>otu niniejszej umowy, nastąpić</w:t>
      </w:r>
      <w:r w:rsidRPr="00A77FDF">
        <w:rPr>
          <w:rFonts w:asciiTheme="minorHAnsi" w:hAnsiTheme="minorHAnsi"/>
          <w:sz w:val="24"/>
          <w:szCs w:val="24"/>
        </w:rPr>
        <w:t xml:space="preserve">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Pr="00A77FDF">
        <w:rPr>
          <w:rFonts w:asciiTheme="minorHAnsi" w:hAnsiTheme="minorHAnsi"/>
          <w:sz w:val="24"/>
          <w:szCs w:val="24"/>
        </w:rPr>
        <w:t>, Wykonawca do wniosku dołączy dokumenty potwierdzające, że proponowane osoby posiadają odpowiednie uprawnienia, kwalifikacje i doświadczenie zawodowe. Osoby proponowane przez Wykonawcę muszą spełniać wymagania opisane w SIWZ, z zastrzeżeniem ust. 5 niniejszego paragrafu.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40" w:lineRule="auto"/>
        <w:ind w:left="440" w:hanging="2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o pracę wszystkie osoby wykonujące czynności objęte zakresem przedmiotu niniejszej umowy, w tym prace fizyczne oraz operatorów sprzętu, jeżeli wykonywanie tych czynności polega na wykonywaniu pracy w rozumieniu art. 22 § 1 ustawy z dnia 26 czerwca 1974 r. Kodeks pracy (tj. Dz. U. z 2016 r„ poz. 1666 </w:t>
      </w:r>
      <w:proofErr w:type="spellStart"/>
      <w:r w:rsidRPr="00A77FDF">
        <w:rPr>
          <w:rFonts w:asciiTheme="minorHAnsi" w:hAnsiTheme="minorHAnsi"/>
          <w:sz w:val="24"/>
          <w:szCs w:val="24"/>
        </w:rPr>
        <w:t>zpóźn</w:t>
      </w:r>
      <w:proofErr w:type="spellEnd"/>
      <w:r w:rsidRPr="00A77FDF">
        <w:rPr>
          <w:rFonts w:asciiTheme="minorHAnsi" w:hAnsiTheme="minorHAnsi"/>
          <w:sz w:val="24"/>
          <w:szCs w:val="24"/>
        </w:rPr>
        <w:t>. zm.).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40" w:lineRule="auto"/>
        <w:ind w:left="440" w:hanging="2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9A5CFE">
        <w:rPr>
          <w:rFonts w:asciiTheme="minorHAnsi" w:hAnsiTheme="minorHAnsi"/>
          <w:sz w:val="24"/>
          <w:szCs w:val="24"/>
        </w:rPr>
        <w:t>4</w:t>
      </w:r>
      <w:r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</w:t>
      </w:r>
      <w:r w:rsidR="009C4420">
        <w:rPr>
          <w:rFonts w:asciiTheme="minorHAnsi" w:hAnsiTheme="minorHAnsi"/>
          <w:sz w:val="24"/>
          <w:szCs w:val="24"/>
        </w:rPr>
        <w:t>nują czynności wskazane w ust. 4</w:t>
      </w:r>
      <w:r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40" w:lineRule="auto"/>
        <w:ind w:left="440" w:hanging="2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zobowiązany jest do akt</w:t>
      </w:r>
      <w:r w:rsidR="009C4420">
        <w:rPr>
          <w:rFonts w:asciiTheme="minorHAnsi" w:hAnsiTheme="minorHAnsi"/>
          <w:sz w:val="24"/>
          <w:szCs w:val="24"/>
        </w:rPr>
        <w:t>ualizacji wykazu i przekazywanie</w:t>
      </w:r>
      <w:r w:rsidRPr="00A77FDF">
        <w:rPr>
          <w:rFonts w:asciiTheme="minorHAnsi" w:hAnsiTheme="minorHAnsi"/>
          <w:sz w:val="24"/>
          <w:szCs w:val="24"/>
        </w:rPr>
        <w:t xml:space="preserve"> jej Zamawiającemu w ciągu 5 dni od dnia dokonania zmiany osoby wskazanej w wykazie. Zmiana osób wymienionych w wykazie nie wymaga aneksu do umowy.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40" w:lineRule="auto"/>
        <w:ind w:left="440" w:hanging="2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każdorazowo na wezwanie Zamawiającego jest zobowiązany przedstawić dowody zatrudnienia na podstawie umowy o pracę osób wskazanych w </w:t>
      </w:r>
      <w:r w:rsidR="00AE2DFC">
        <w:rPr>
          <w:rFonts w:asciiTheme="minorHAnsi" w:hAnsiTheme="minorHAnsi"/>
          <w:sz w:val="24"/>
          <w:szCs w:val="24"/>
        </w:rPr>
        <w:t>wykazie, o którym mowa w ust. 6</w:t>
      </w:r>
      <w:r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trakcie realizacji zamówienia na każde wezwanie Zamawiającego w terminie, o którym mowa w ust. </w:t>
      </w:r>
      <w:r w:rsidR="009C4420">
        <w:rPr>
          <w:rFonts w:asciiTheme="minorHAnsi" w:hAnsiTheme="minorHAnsi"/>
          <w:sz w:val="24"/>
          <w:szCs w:val="24"/>
        </w:rPr>
        <w:t>8</w:t>
      </w:r>
      <w:r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</w:t>
      </w:r>
      <w:r w:rsidRPr="00A77FDF">
        <w:rPr>
          <w:rFonts w:asciiTheme="minorHAnsi" w:hAnsiTheme="minorHAnsi"/>
          <w:sz w:val="24"/>
          <w:szCs w:val="24"/>
        </w:rPr>
        <w:lastRenderedPageBreak/>
        <w:t>podpis osoby uprawnionej do złożenia oświadczenia w imieniu Wykonawcy lub Podwykonawcy;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anomizacji</w:t>
      </w:r>
      <w:proofErr w:type="spellEnd"/>
      <w:r w:rsidRPr="00A77FDF">
        <w:rPr>
          <w:rFonts w:asciiTheme="minorHAnsi" w:hAnsiTheme="minorHAnsi"/>
          <w:sz w:val="24"/>
          <w:szCs w:val="24"/>
        </w:rPr>
        <w:t>. Informacje takie jak: data zawarcia umowy, rodzaj umowy o pracę i wymiar etatu powinny być możliwe do zidentyfikowania;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(tj. Dz.U. z 2016r., poz. 922</w:t>
      </w:r>
      <w:r w:rsidR="009C4420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="009C4420">
        <w:rPr>
          <w:rFonts w:asciiTheme="minorHAnsi" w:hAnsiTheme="minorHAnsi"/>
          <w:sz w:val="24"/>
          <w:szCs w:val="24"/>
        </w:rPr>
        <w:t>późn</w:t>
      </w:r>
      <w:proofErr w:type="spellEnd"/>
      <w:r w:rsidR="009C4420">
        <w:rPr>
          <w:rFonts w:asciiTheme="minorHAnsi" w:hAnsiTheme="minorHAnsi"/>
          <w:sz w:val="24"/>
          <w:szCs w:val="24"/>
        </w:rPr>
        <w:t>. zm</w:t>
      </w:r>
      <w:r w:rsidRPr="00A77FDF">
        <w:rPr>
          <w:rFonts w:asciiTheme="minorHAnsi" w:hAnsiTheme="minorHAnsi"/>
          <w:sz w:val="24"/>
          <w:szCs w:val="24"/>
        </w:rPr>
        <w:t>.</w:t>
      </w:r>
      <w:r w:rsidR="009C4420">
        <w:rPr>
          <w:rFonts w:asciiTheme="minorHAnsi" w:hAnsiTheme="minorHAnsi"/>
          <w:sz w:val="24"/>
          <w:szCs w:val="24"/>
        </w:rPr>
        <w:t>)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Pr="00A77FDF">
        <w:rPr>
          <w:rFonts w:asciiTheme="minorHAnsi" w:hAnsiTheme="minorHAnsi"/>
          <w:sz w:val="24"/>
          <w:szCs w:val="24"/>
        </w:rPr>
        <w:t>ub też każdego z oso</w:t>
      </w:r>
      <w:r w:rsidR="009C4420">
        <w:rPr>
          <w:rFonts w:asciiTheme="minorHAnsi" w:hAnsiTheme="minorHAnsi"/>
          <w:sz w:val="24"/>
          <w:szCs w:val="24"/>
        </w:rPr>
        <w:t>bna dowodów określonych w ust. 9</w:t>
      </w:r>
      <w:r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Brak przedłożenia Zamawiającemu dowodów określonych w ust. </w:t>
      </w:r>
      <w:r w:rsidR="009C4420">
        <w:rPr>
          <w:rFonts w:asciiTheme="minorHAnsi" w:hAnsiTheme="minorHAnsi"/>
          <w:sz w:val="24"/>
          <w:szCs w:val="24"/>
        </w:rPr>
        <w:t>9</w:t>
      </w:r>
      <w:r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:rsidR="00855BC3" w:rsidRPr="00A77FDF" w:rsidRDefault="005B7666" w:rsidP="000331E4">
      <w:pPr>
        <w:pStyle w:val="Teksttreci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dokumentacją, postanowieniami umowy,</w:t>
      </w:r>
      <w:r w:rsidR="00760CBB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że zapoznał się ze Specyfikacją Istotnych Warunków Zamówienia (SIWZ) i dokumentacją oraz oświadcza, że nie wnosi do niej uwag i uznaje ją za podstawę do realizacji przedmiotu niniejszej umowy.</w:t>
      </w: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6025" w:rsidRPr="00CB3AD7" w:rsidRDefault="005B7666" w:rsidP="00CB3AD7">
      <w:pPr>
        <w:pStyle w:val="Teksttreci50"/>
        <w:numPr>
          <w:ilvl w:val="0"/>
          <w:numId w:val="1"/>
        </w:numPr>
        <w:shd w:val="clear" w:color="auto" w:fill="auto"/>
        <w:tabs>
          <w:tab w:val="left" w:pos="4432"/>
        </w:tabs>
        <w:spacing w:line="240" w:lineRule="auto"/>
        <w:ind w:left="40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Podwykonawcy</w:t>
      </w:r>
    </w:p>
    <w:p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może wykonać przedmiot umowy przy udziale Podwykonawców, zawierając z nimi stosowne umowy w formie pisemnej pod rygorem nieważności.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="001B6025" w:rsidRPr="00A77FDF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A77FDF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A77FDF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A77FDF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Pr="00A77FDF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A77FDF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A77FDF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A77FDF">
        <w:rPr>
          <w:rStyle w:val="Teksttreci21"/>
          <w:rFonts w:asciiTheme="minorHAnsi" w:hAnsiTheme="minorHAnsi"/>
          <w:sz w:val="24"/>
          <w:szCs w:val="24"/>
        </w:rPr>
        <w:t>,</w:t>
      </w:r>
      <w:r w:rsidRPr="00A77FDF">
        <w:rPr>
          <w:rFonts w:asciiTheme="minorHAnsi" w:hAnsiTheme="minorHAnsi"/>
          <w:sz w:val="24"/>
          <w:szCs w:val="24"/>
        </w:rPr>
        <w:t xml:space="preserve">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A77FDF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A77FDF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A77FDF">
        <w:rPr>
          <w:rFonts w:asciiTheme="minorHAnsi" w:hAnsiTheme="minorHAnsi"/>
          <w:sz w:val="24"/>
          <w:szCs w:val="24"/>
        </w:rPr>
        <w:t xml:space="preserve">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A77FDF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A77FDF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A77FDF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</w:t>
      </w:r>
      <w:r w:rsidR="009C4420">
        <w:rPr>
          <w:rFonts w:asciiTheme="minorHAnsi" w:hAnsiTheme="minorHAnsi"/>
          <w:sz w:val="24"/>
          <w:szCs w:val="24"/>
        </w:rPr>
        <w:t xml:space="preserve"> częścią dokumentacji dotyczycącej </w:t>
      </w:r>
      <w:r w:rsidRPr="00A77FDF">
        <w:rPr>
          <w:rFonts w:asciiTheme="minorHAnsi" w:hAnsiTheme="minorHAnsi"/>
          <w:sz w:val="24"/>
          <w:szCs w:val="24"/>
        </w:rPr>
        <w:t>wykonania robót objętych umową;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uzyskanie przez Podwykonawcę lub dalszego Podwykonawcę zapłaty od Wykonawcy lub Podwykonawcy za wykonanie przedmiotu umowy 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uzależniających uzyskanie przez Podwykonawcę lub dalszego Podwykonawcę zapłaty od Wykonawcy lub Podwykonawcy za wykonanie przedmiotu umowy o podwykonawstwo od odbioru robót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>ów poświadczone za zgodność 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zdaniu pierwszym, nie dotyczy umów o podwykonawstwo o wartości większej niż 50 000 zł.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 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o innych uczestnikach robót budowlanych.</w:t>
      </w: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E22776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760CBB" w:rsidRDefault="00760CBB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CB3AD7" w:rsidRPr="00A77FDF" w:rsidRDefault="00CB3AD7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E22776" w:rsidRPr="00CB3AD7" w:rsidRDefault="005B7666" w:rsidP="00CB3AD7">
      <w:pPr>
        <w:pStyle w:val="Teksttreci50"/>
        <w:numPr>
          <w:ilvl w:val="0"/>
          <w:numId w:val="1"/>
        </w:numPr>
        <w:shd w:val="clear" w:color="auto" w:fill="auto"/>
        <w:tabs>
          <w:tab w:val="left" w:pos="3552"/>
        </w:tabs>
        <w:spacing w:line="240" w:lineRule="auto"/>
        <w:ind w:left="31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Prawa i obowiązki stron umowy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wynikającymi z treści niniejszej umowy i SIWZ do obowiązków Zamawiającego należy: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:rsidR="00855BC3" w:rsidRPr="00A77FDF" w:rsidRDefault="009C4420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przystąpienie do</w:t>
      </w:r>
      <w:r w:rsidR="005B7666" w:rsidRPr="00A77FDF">
        <w:rPr>
          <w:rFonts w:asciiTheme="minorHAnsi" w:hAnsiTheme="minorHAnsi"/>
          <w:sz w:val="24"/>
          <w:szCs w:val="24"/>
        </w:rPr>
        <w:t xml:space="preserve"> odbiorów częściowych i końcowego robót.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Style w:val="Teksttreci5Bezpogrubienia"/>
          <w:rFonts w:asciiTheme="minorHAnsi" w:hAnsiTheme="minorHAnsi"/>
          <w:sz w:val="24"/>
          <w:szCs w:val="24"/>
        </w:rPr>
        <w:t xml:space="preserve">dostarczenia Zamawiającemu </w:t>
      </w:r>
      <w:r w:rsidRPr="00A77FDF">
        <w:rPr>
          <w:rFonts w:asciiTheme="minorHAnsi" w:hAnsiTheme="minorHAnsi"/>
          <w:sz w:val="24"/>
          <w:szCs w:val="24"/>
        </w:rPr>
        <w:t>w dniu podpisania niniejszej umowy:</w:t>
      </w:r>
    </w:p>
    <w:p w:rsidR="00E22776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oświadczenia o podjęciu obowiązków kierownika budowy,</w:t>
      </w:r>
    </w:p>
    <w:p w:rsidR="005B72E7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poświadczonych za zgodność z oryginałem kopii za</w:t>
      </w:r>
      <w:r w:rsidR="00E22776" w:rsidRPr="00A77FDF">
        <w:rPr>
          <w:rFonts w:asciiTheme="minorHAnsi" w:hAnsiTheme="minorHAnsi"/>
          <w:sz w:val="24"/>
          <w:szCs w:val="24"/>
        </w:rPr>
        <w:t xml:space="preserve">świadczenia o przynależności do </w:t>
      </w:r>
      <w:r w:rsidRPr="00A77FDF">
        <w:rPr>
          <w:rFonts w:asciiTheme="minorHAnsi" w:hAnsiTheme="minorHAnsi"/>
          <w:sz w:val="24"/>
          <w:szCs w:val="24"/>
        </w:rPr>
        <w:t>właściwej izby samorządu zawodowego, potwierdzający wpis osoby, o której mowa w ust. 2 pkt 1 lit a niniejszego paragrafu na listę członków tej izby oraz potwierdzonych „za zgodność z oryginałem” kopii uprawnień budowlanych dla tej osoby,</w:t>
      </w:r>
    </w:p>
    <w:p w:rsidR="00751FC2" w:rsidRPr="00A77FDF" w:rsidRDefault="00751FC2" w:rsidP="00751FC2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dostarczenia w terminie 7</w:t>
      </w:r>
      <w:r w:rsidRPr="00751FC2">
        <w:rPr>
          <w:rFonts w:asciiTheme="minorHAnsi" w:hAnsiTheme="minorHAnsi"/>
          <w:sz w:val="24"/>
          <w:szCs w:val="24"/>
        </w:rPr>
        <w:t xml:space="preserve"> dni roboczych od dnia przekazania placu budowy szczegółowego harmonogramu rzeczowo-finansowego, określającego planowaną kolejność robót, terminy rozpoczęcia i zakończenia poszczególnych elementów robót wraz z planowanymi nakładami finansowymi w </w:t>
      </w:r>
      <w:r>
        <w:rPr>
          <w:rFonts w:asciiTheme="minorHAnsi" w:hAnsiTheme="minorHAnsi"/>
          <w:sz w:val="24"/>
          <w:szCs w:val="24"/>
        </w:rPr>
        <w:t>okresie realizacji umowy, uwzględniając przy tym warunki płatności określone w § 10 ust. 1 niniejszej umowy.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</w:t>
      </w:r>
      <w:r w:rsidR="009C4420">
        <w:rPr>
          <w:rFonts w:asciiTheme="minorHAnsi" w:hAnsiTheme="minorHAnsi"/>
          <w:sz w:val="24"/>
          <w:szCs w:val="24"/>
        </w:rPr>
        <w:t>azie potrzeby - zgody na zajęcie</w:t>
      </w:r>
      <w:r w:rsidRPr="00A77FDF">
        <w:rPr>
          <w:rFonts w:asciiTheme="minorHAnsi" w:hAnsiTheme="minorHAnsi"/>
          <w:sz w:val="24"/>
          <w:szCs w:val="24"/>
        </w:rPr>
        <w:t xml:space="preserve"> dróg i chodników i poniesienie kosztów dokonanych zajęć;</w:t>
      </w:r>
    </w:p>
    <w:p w:rsidR="00855BC3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:rsidR="004C5E76" w:rsidRPr="004C5E76" w:rsidRDefault="00760CBB" w:rsidP="00810D27">
      <w:pPr>
        <w:pStyle w:val="Akapitzlist"/>
        <w:numPr>
          <w:ilvl w:val="0"/>
          <w:numId w:val="24"/>
        </w:numPr>
        <w:rPr>
          <w:rFonts w:asciiTheme="minorHAnsi" w:eastAsia="Times New Roman" w:hAnsiTheme="minorHAnsi" w:cs="Times New Roman"/>
        </w:rPr>
      </w:pPr>
      <w:r w:rsidRPr="00760CBB">
        <w:rPr>
          <w:rFonts w:asciiTheme="minorHAnsi" w:eastAsia="Times New Roman" w:hAnsiTheme="minorHAnsi" w:cs="Times New Roman"/>
        </w:rPr>
        <w:t>zapewnienia dojść poprzez wykonanie kładek, podestów</w:t>
      </w:r>
      <w:r w:rsidR="00810D27">
        <w:rPr>
          <w:rFonts w:asciiTheme="minorHAnsi" w:eastAsia="Times New Roman" w:hAnsiTheme="minorHAnsi" w:cs="Times New Roman"/>
        </w:rPr>
        <w:t xml:space="preserve">, innych rozwiązań </w:t>
      </w:r>
      <w:r w:rsidRPr="00760CBB">
        <w:rPr>
          <w:rFonts w:asciiTheme="minorHAnsi" w:eastAsia="Times New Roman" w:hAnsiTheme="minorHAnsi" w:cs="Times New Roman"/>
        </w:rPr>
        <w:t xml:space="preserve"> do lokali handlowo</w:t>
      </w:r>
      <w:r w:rsidR="00810D27">
        <w:rPr>
          <w:rFonts w:asciiTheme="minorHAnsi" w:eastAsia="Times New Roman" w:hAnsiTheme="minorHAnsi" w:cs="Times New Roman"/>
        </w:rPr>
        <w:t xml:space="preserve"> -  </w:t>
      </w:r>
      <w:r w:rsidRPr="00760CBB">
        <w:rPr>
          <w:rFonts w:asciiTheme="minorHAnsi" w:eastAsia="Times New Roman" w:hAnsiTheme="minorHAnsi" w:cs="Times New Roman"/>
        </w:rPr>
        <w:t>usługowych znajdujących się przy schodach budynku nr 1 przy Placu Wolności w Mieszkowicach</w:t>
      </w:r>
      <w:r w:rsidR="00810D27">
        <w:rPr>
          <w:rFonts w:asciiTheme="minorHAnsi" w:eastAsia="Times New Roman" w:hAnsiTheme="minorHAnsi" w:cs="Times New Roman"/>
        </w:rPr>
        <w:t>,</w:t>
      </w:r>
      <w:r w:rsidR="004C5E76">
        <w:rPr>
          <w:rFonts w:asciiTheme="minorHAnsi" w:eastAsia="Times New Roman" w:hAnsiTheme="minorHAnsi" w:cs="Times New Roman"/>
        </w:rPr>
        <w:t xml:space="preserve"> a ta</w:t>
      </w:r>
      <w:r w:rsidR="00810D27">
        <w:rPr>
          <w:rFonts w:asciiTheme="minorHAnsi" w:eastAsia="Times New Roman" w:hAnsiTheme="minorHAnsi" w:cs="Times New Roman"/>
        </w:rPr>
        <w:t xml:space="preserve">kże w razie konieczności usuwanie śliskości z dojść </w:t>
      </w:r>
      <w:r w:rsidR="00810D27" w:rsidRPr="00810D27">
        <w:rPr>
          <w:rFonts w:asciiTheme="minorHAnsi" w:eastAsia="Times New Roman" w:hAnsiTheme="minorHAnsi" w:cs="Times New Roman"/>
        </w:rPr>
        <w:t>przez cały okres realizacji zamówienia</w:t>
      </w:r>
      <w:r w:rsidR="00810D27">
        <w:rPr>
          <w:rFonts w:asciiTheme="minorHAnsi" w:eastAsia="Times New Roman" w:hAnsiTheme="minorHAnsi" w:cs="Times New Roman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prowadzenia robót w sposób zabezpieczający skarpy, wykopy i istniejące uzbrojenie; poinformowania, przed przystąpieniem do robót, poszczególnych użytkowników uzbrojenia podziemnego o terminie rozpoczęcia robót i ewentualnej potrzebie zabezpieczenia nadzoru z ich strony na czas prowadzenia robót;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porządku na terenie budowy w czasie realizacji inwestycji;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przedmiotu zamówienia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lastRenderedPageBreak/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 w terminie co najmniej 7 dni przed ich wbudowaniem;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wykonania i odbioru robót budowlano - montażowych, na własny koszt;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uporządkowania terenu oraz naprawienie nawierzchni sąsiadujących jezdni 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Materiały </w:t>
      </w:r>
      <w:r w:rsidR="004E3288" w:rsidRPr="00A77FDF">
        <w:rPr>
          <w:rFonts w:asciiTheme="minorHAnsi" w:hAnsiTheme="minorHAnsi"/>
          <w:sz w:val="24"/>
          <w:szCs w:val="24"/>
        </w:rPr>
        <w:t xml:space="preserve">pozyskane z </w:t>
      </w:r>
      <w:r w:rsidRPr="00A77FDF">
        <w:rPr>
          <w:rFonts w:asciiTheme="minorHAnsi" w:hAnsiTheme="minorHAnsi"/>
          <w:sz w:val="24"/>
          <w:szCs w:val="24"/>
        </w:rPr>
        <w:t xml:space="preserve">rozbiórki </w:t>
      </w:r>
      <w:r w:rsidR="00810D27">
        <w:rPr>
          <w:rFonts w:asciiTheme="minorHAnsi" w:hAnsiTheme="minorHAnsi"/>
          <w:sz w:val="24"/>
          <w:szCs w:val="24"/>
        </w:rPr>
        <w:t xml:space="preserve"> schodów </w:t>
      </w:r>
      <w:r w:rsidR="004E3288" w:rsidRPr="00A77FDF">
        <w:rPr>
          <w:rFonts w:asciiTheme="minorHAnsi" w:hAnsiTheme="minorHAnsi"/>
          <w:sz w:val="24"/>
          <w:szCs w:val="24"/>
        </w:rPr>
        <w:t xml:space="preserve">nadające się do ponownego </w:t>
      </w:r>
      <w:r w:rsidRPr="00A77FDF">
        <w:rPr>
          <w:rFonts w:asciiTheme="minorHAnsi" w:hAnsiTheme="minorHAnsi"/>
          <w:sz w:val="24"/>
          <w:szCs w:val="24"/>
        </w:rPr>
        <w:t xml:space="preserve">wbudowania, Wykonawca winien dostarczyć </w:t>
      </w:r>
      <w:r w:rsidR="004E3288" w:rsidRPr="00A77FDF">
        <w:rPr>
          <w:rFonts w:asciiTheme="minorHAnsi" w:hAnsiTheme="minorHAnsi"/>
          <w:sz w:val="24"/>
          <w:szCs w:val="24"/>
        </w:rPr>
        <w:t>w miejsce wskazane przez Zamawiającego</w:t>
      </w:r>
      <w:r w:rsidRPr="00A77FDF">
        <w:rPr>
          <w:rFonts w:asciiTheme="minorHAnsi" w:hAnsiTheme="minorHAnsi"/>
          <w:sz w:val="24"/>
          <w:szCs w:val="24"/>
        </w:rPr>
        <w:t>, uwzględniając koszt powyższego transportu w ofercie cenowej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Pozyskane materiały mogą też być wykorzystane w ramach prowadzonej inwestycji, po uzyskaniu akceptacji inspektora nadzoru;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27 kwietnia 2001 r. </w:t>
      </w:r>
      <w:r w:rsidR="009C4420">
        <w:rPr>
          <w:rFonts w:asciiTheme="minorHAnsi" w:hAnsiTheme="minorHAnsi"/>
          <w:sz w:val="24"/>
          <w:szCs w:val="24"/>
        </w:rPr>
        <w:t xml:space="preserve">(Dz. U. z dnia 2016r. poz. 1987 </w:t>
      </w:r>
      <w:r w:rsidRPr="00A77FDF">
        <w:rPr>
          <w:rFonts w:asciiTheme="minorHAnsi" w:hAnsiTheme="minorHAnsi"/>
          <w:sz w:val="24"/>
          <w:szCs w:val="24"/>
        </w:rPr>
        <w:t>z</w:t>
      </w:r>
      <w:r w:rsidR="009C44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4420">
        <w:rPr>
          <w:rFonts w:asciiTheme="minorHAnsi" w:hAnsiTheme="minorHAnsi"/>
          <w:sz w:val="24"/>
          <w:szCs w:val="24"/>
        </w:rPr>
        <w:t>późn</w:t>
      </w:r>
      <w:proofErr w:type="spellEnd"/>
      <w:r w:rsidR="009C442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9C4420">
        <w:rPr>
          <w:rFonts w:asciiTheme="minorHAnsi" w:hAnsiTheme="minorHAnsi"/>
          <w:sz w:val="24"/>
          <w:szCs w:val="24"/>
        </w:rPr>
        <w:t>zm</w:t>
      </w:r>
      <w:proofErr w:type="spellEnd"/>
      <w:r w:rsidR="009C4420">
        <w:rPr>
          <w:rFonts w:asciiTheme="minorHAnsi" w:hAnsiTheme="minorHAnsi"/>
          <w:sz w:val="24"/>
          <w:szCs w:val="24"/>
        </w:rPr>
        <w:t>)</w:t>
      </w:r>
      <w:r w:rsidRPr="00A77FDF">
        <w:rPr>
          <w:rFonts w:asciiTheme="minorHAnsi" w:hAnsiTheme="minorHAnsi"/>
          <w:sz w:val="24"/>
          <w:szCs w:val="24"/>
        </w:rPr>
        <w:t xml:space="preserve">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</w:t>
      </w:r>
      <w:r w:rsidR="00064A44" w:rsidRPr="00A77FDF">
        <w:rPr>
          <w:rFonts w:asciiTheme="minorHAnsi" w:hAnsiTheme="minorHAnsi"/>
          <w:sz w:val="24"/>
          <w:szCs w:val="24"/>
        </w:rPr>
        <w:t>sposob</w:t>
      </w:r>
      <w:r w:rsidR="00064A44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zagospodaro</w:t>
      </w:r>
      <w:r w:rsidR="00064A44">
        <w:rPr>
          <w:rFonts w:asciiTheme="minorHAnsi" w:hAnsiTheme="minorHAnsi"/>
          <w:sz w:val="24"/>
          <w:szCs w:val="24"/>
        </w:rPr>
        <w:t>wania tych odpadów, jako warunku</w:t>
      </w:r>
      <w:r w:rsidRPr="00A77FDF">
        <w:rPr>
          <w:rFonts w:asciiTheme="minorHAnsi" w:hAnsiTheme="minorHAnsi"/>
          <w:sz w:val="24"/>
          <w:szCs w:val="24"/>
        </w:rPr>
        <w:t xml:space="preserve"> dokonania odbioru końcowego realizowanego zamówienia.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2001 r. Prawo ochrony środowiska (Dz. U. z 2017 r. poz. 519) oraz ustawy z dnia 14 grudnia 2012 r. o odpadach (Dz. U. z 2016 r. poz. 1987 z późn.zm.).</w:t>
      </w:r>
    </w:p>
    <w:p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:rsidR="00AF3ADC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:rsidR="00CB3AD7" w:rsidRPr="00A77FDF" w:rsidRDefault="00CB3AD7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</w:p>
    <w:p w:rsidR="00AF3ADC" w:rsidRPr="00122BC6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do </w:t>
      </w:r>
      <w:r w:rsidRPr="00122BC6">
        <w:rPr>
          <w:rFonts w:asciiTheme="minorHAnsi" w:eastAsia="Times New Roman" w:hAnsiTheme="minorHAnsi" w:cs="Times New Roman"/>
          <w:color w:val="auto"/>
        </w:rPr>
        <w:t xml:space="preserve">dnia </w:t>
      </w:r>
      <w:r w:rsidR="00276392">
        <w:rPr>
          <w:rFonts w:asciiTheme="minorHAnsi" w:eastAsia="Times New Roman" w:hAnsiTheme="minorHAnsi" w:cs="Times New Roman"/>
          <w:b/>
          <w:color w:val="auto"/>
        </w:rPr>
        <w:t>29</w:t>
      </w:r>
      <w:r w:rsidR="00810D27">
        <w:rPr>
          <w:rFonts w:asciiTheme="minorHAnsi" w:eastAsia="Times New Roman" w:hAnsiTheme="minorHAnsi" w:cs="Times New Roman"/>
          <w:b/>
          <w:color w:val="auto"/>
        </w:rPr>
        <w:t>.</w:t>
      </w:r>
      <w:r w:rsidR="005034BD">
        <w:rPr>
          <w:rFonts w:asciiTheme="minorHAnsi" w:eastAsia="Times New Roman" w:hAnsiTheme="minorHAnsi" w:cs="Times New Roman"/>
          <w:b/>
          <w:color w:val="auto"/>
        </w:rPr>
        <w:t>0</w:t>
      </w:r>
      <w:r w:rsidR="00810D27">
        <w:rPr>
          <w:rFonts w:asciiTheme="minorHAnsi" w:eastAsia="Times New Roman" w:hAnsiTheme="minorHAnsi" w:cs="Times New Roman"/>
          <w:b/>
          <w:color w:val="auto"/>
        </w:rPr>
        <w:t>6.2018</w:t>
      </w:r>
      <w:r w:rsidRPr="00122BC6">
        <w:rPr>
          <w:rFonts w:asciiTheme="minorHAnsi" w:eastAsia="Times New Roman" w:hAnsiTheme="minorHAnsi" w:cs="Times New Roman"/>
          <w:b/>
          <w:color w:val="auto"/>
        </w:rPr>
        <w:t>r.</w:t>
      </w:r>
    </w:p>
    <w:p w:rsidR="00AF3ADC" w:rsidRPr="00A77FDF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7658F1">
        <w:rPr>
          <w:rFonts w:asciiTheme="minorHAnsi" w:eastAsia="Times New Roman" w:hAnsiTheme="minorHAnsi" w:cs="Times New Roman"/>
          <w:color w:val="auto"/>
        </w:rPr>
        <w:t>informację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kierownika budowy o zakończeniu realizacji</w:t>
      </w:r>
      <w:r w:rsidR="007658F1">
        <w:rPr>
          <w:rFonts w:asciiTheme="minorHAnsi" w:eastAsia="Times New Roman" w:hAnsiTheme="minorHAnsi" w:cs="Times New Roman"/>
          <w:color w:val="auto"/>
        </w:rPr>
        <w:t xml:space="preserve"> robót budowlanych, potwierdzoną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przez przedstawiciela Zamawiającego</w:t>
      </w:r>
      <w:r w:rsidR="00810D27">
        <w:rPr>
          <w:rFonts w:asciiTheme="minorHAnsi" w:eastAsia="Times New Roman" w:hAnsiTheme="minorHAnsi" w:cs="Times New Roman"/>
          <w:color w:val="auto"/>
        </w:rPr>
        <w:t xml:space="preserve"> </w:t>
      </w:r>
      <w:r w:rsidRPr="00A77FDF">
        <w:rPr>
          <w:rFonts w:asciiTheme="minorHAnsi" w:eastAsia="Times New Roman" w:hAnsiTheme="minorHAnsi" w:cs="Times New Roman"/>
          <w:color w:val="auto"/>
        </w:rPr>
        <w:t>oraz jednoczesne złożenie przez kierownika budowy oświadczenia o zakończeniu realizacji w ca</w:t>
      </w:r>
      <w:r w:rsidR="00064A44">
        <w:rPr>
          <w:rFonts w:asciiTheme="minorHAnsi" w:eastAsia="Times New Roman" w:hAnsiTheme="minorHAnsi" w:cs="Times New Roman"/>
          <w:color w:val="auto"/>
        </w:rPr>
        <w:t xml:space="preserve">łości przedmiotu umowy, </w:t>
      </w:r>
      <w:r w:rsidRPr="00A77FDF">
        <w:rPr>
          <w:rFonts w:asciiTheme="minorHAnsi" w:eastAsia="Times New Roman" w:hAnsiTheme="minorHAnsi" w:cs="Times New Roman"/>
          <w:color w:val="auto"/>
        </w:rPr>
        <w:t>w siedzibie Zamawiającego</w:t>
      </w:r>
      <w:r w:rsidR="00535FC7" w:rsidRPr="00A77FDF">
        <w:rPr>
          <w:rFonts w:asciiTheme="minorHAnsi" w:eastAsia="Times New Roman" w:hAnsiTheme="minorHAnsi" w:cs="Times New Roman"/>
          <w:color w:val="auto"/>
        </w:rPr>
        <w:t>.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Wykonanie czynności, o których mowa w niniejszym ustępie jest możliwe po wykonaniu całości prac przewidzianych w umowie.</w:t>
      </w:r>
    </w:p>
    <w:p w:rsidR="00AF3ADC" w:rsidRPr="00A77FDF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Oświadczenie, o którym mowa w ust. 2, powinno zawierać propozycję terminu rozpoczęcia odbioru wykonanych prac. </w:t>
      </w:r>
      <w:r w:rsidR="00535FC7"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A77FDF">
        <w:rPr>
          <w:rFonts w:asciiTheme="minorHAnsi" w:eastAsia="Times New Roman" w:hAnsiTheme="minorHAnsi" w:cs="Times New Roman"/>
          <w:color w:val="auto"/>
        </w:rPr>
        <w:t>Strony ustalą termin rozpoczęcia odbioru prac na dzień przypadający w ciągu 7 dni od dnia otrzymania przez Zamawiającego zawiadomienia, o którym mowa w niniejszym ustępie.</w:t>
      </w:r>
    </w:p>
    <w:p w:rsidR="007C5ABA" w:rsidRPr="00CB3AD7" w:rsidRDefault="00AF3ADC" w:rsidP="00CB3AD7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7C5ABA" w:rsidRPr="00A77FDF" w:rsidRDefault="007C5ABA" w:rsidP="007C5ABA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FF0000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601"/>
        </w:tabs>
        <w:spacing w:before="0" w:after="0" w:line="240" w:lineRule="auto"/>
        <w:ind w:left="318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Wynagrodzenie Wykonawcy</w:t>
      </w:r>
    </w:p>
    <w:p w:rsidR="00535FC7" w:rsidRPr="00A77FDF" w:rsidRDefault="005B7666" w:rsidP="00A77FDF">
      <w:pPr>
        <w:pStyle w:val="Nagwek220"/>
        <w:keepNext/>
        <w:keepLines/>
        <w:shd w:val="clear" w:color="auto" w:fill="auto"/>
        <w:spacing w:line="240" w:lineRule="auto"/>
        <w:ind w:right="100"/>
        <w:rPr>
          <w:rFonts w:asciiTheme="minorHAnsi" w:hAnsiTheme="minorHAnsi"/>
          <w:b/>
          <w:sz w:val="24"/>
          <w:szCs w:val="24"/>
        </w:rPr>
      </w:pPr>
      <w:bookmarkStart w:id="1" w:name="bookmark1"/>
      <w:r w:rsidRPr="00A77FDF">
        <w:rPr>
          <w:rFonts w:asciiTheme="minorHAnsi" w:hAnsiTheme="minorHAnsi"/>
          <w:b/>
          <w:sz w:val="24"/>
          <w:szCs w:val="24"/>
        </w:rPr>
        <w:t>§9</w:t>
      </w:r>
      <w:bookmarkEnd w:id="1"/>
    </w:p>
    <w:p w:rsidR="00535FC7" w:rsidRPr="00A77FDF" w:rsidRDefault="00535FC7" w:rsidP="00A77FDF">
      <w:pPr>
        <w:pStyle w:val="Nagwek220"/>
        <w:keepNext/>
        <w:keepLines/>
        <w:shd w:val="clear" w:color="auto" w:fill="auto"/>
        <w:spacing w:line="240" w:lineRule="auto"/>
        <w:ind w:right="100"/>
        <w:jc w:val="left"/>
        <w:rPr>
          <w:rFonts w:asciiTheme="minorHAnsi" w:hAnsiTheme="minorHAnsi"/>
          <w:b/>
          <w:sz w:val="24"/>
          <w:szCs w:val="24"/>
        </w:rPr>
      </w:pPr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Załącznikiem nr 3 do umowy jest Kosztorys Ofertowy, sporządzony zgodnie </w:t>
      </w:r>
      <w:r w:rsidR="00064A44">
        <w:rPr>
          <w:rFonts w:asciiTheme="minorHAnsi" w:hAnsiTheme="minorHAnsi"/>
          <w:sz w:val="24"/>
          <w:szCs w:val="24"/>
        </w:rPr>
        <w:t>z wymaganiami wskazanymi w SIWZ, który stanowi integralna część umowy.</w:t>
      </w:r>
    </w:p>
    <w:p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4114"/>
        </w:tabs>
        <w:spacing w:before="0" w:after="0" w:line="240" w:lineRule="auto"/>
        <w:ind w:left="360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Warunki płatności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:rsidR="008E609F" w:rsidRDefault="008E609F" w:rsidP="00415090">
      <w:pPr>
        <w:pStyle w:val="Teksttreci90"/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Zamawiający przewiduje dwie płatności po dokonaniu częściowego i końcowego odbioru robót. </w:t>
      </w:r>
    </w:p>
    <w:p w:rsidR="00415090" w:rsidRPr="00415090" w:rsidRDefault="00415090" w:rsidP="00415090">
      <w:pPr>
        <w:widowControl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Płatność częściowa</w:t>
      </w:r>
      <w:r w:rsidR="00064A44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do 50% wynagrodzenia Wykonawcy określonego w </w:t>
      </w:r>
      <w:r w:rsidR="008F16F9">
        <w:rPr>
          <w:rFonts w:asciiTheme="minorHAnsi" w:eastAsiaTheme="minorHAnsi" w:hAnsiTheme="minorHAnsi" w:cstheme="minorBidi"/>
          <w:color w:val="auto"/>
          <w:lang w:eastAsia="en-US" w:bidi="ar-SA"/>
        </w:rPr>
        <w:t>§ 9 ust. 1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za</w:t>
      </w:r>
      <w:r w:rsidR="008F16F9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wykonane roboty przewidziane w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rok</w:t>
      </w:r>
      <w:r w:rsidR="008F16F9">
        <w:rPr>
          <w:rFonts w:asciiTheme="minorHAnsi" w:eastAsiaTheme="minorHAnsi" w:hAnsiTheme="minorHAnsi" w:cstheme="minorBidi"/>
          <w:color w:val="auto"/>
          <w:lang w:eastAsia="en-US" w:bidi="ar-SA"/>
        </w:rPr>
        <w:t>u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2017 w harmonogramie rzeczowo – finansowym  zostanie</w:t>
      </w:r>
      <w:r w:rsidR="00064A44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zrealizowania w 2017r. </w:t>
      </w:r>
    </w:p>
    <w:p w:rsidR="00415090" w:rsidRPr="00415090" w:rsidRDefault="008F16F9" w:rsidP="00415090">
      <w:pPr>
        <w:widowControl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Płatność końcowa</w:t>
      </w:r>
      <w:r w:rsidR="00415090"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za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wykonane roboty przewidziane w</w:t>
      </w:r>
      <w:r w:rsidR="00415090"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rok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>u</w:t>
      </w:r>
      <w:r w:rsidR="00415090"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2018 w harmonogramie rzeczowo –</w:t>
      </w:r>
      <w:r w:rsidR="00EB049C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415090"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finansowym  zostanie zrealizowania w 2018r. po zakończeniu realizacji przedmiotu umowy.   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Podstawą zapłaty będą faktury: przejściowa i końcowa, wystawione przez Wykonawcę Zamawiającemu.</w:t>
      </w:r>
    </w:p>
    <w:p w:rsidR="00415090" w:rsidRPr="00415090" w:rsidRDefault="00415090" w:rsidP="00415090">
      <w:pPr>
        <w:widowControl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Podstawą do wystawienia faktury przejściowej będzie protokół częściowego odbioru robót obejmujący wykonane roboty w okresie rozliczeniowym zgodnie</w:t>
      </w:r>
      <w:r w:rsidRPr="0041509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41509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z zaakceptowanym przez Zamawiającego z harmonogramem rzeczowo – finansowym.</w:t>
      </w:r>
    </w:p>
    <w:p w:rsidR="00415090" w:rsidRPr="00415090" w:rsidRDefault="00415090" w:rsidP="00415090">
      <w:pPr>
        <w:widowControl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Podstawą do wystawienia faktury końcowej będzie protokół końcowego odbioru robót obejmujący wykonane roboty w okresie rozliczeniowym zgodnie z zaakceptowanym przez Zamawiającego harmonogramem rzeczowo – finansowym.</w:t>
      </w:r>
    </w:p>
    <w:p w:rsidR="00415090" w:rsidRPr="00415090" w:rsidRDefault="00415090" w:rsidP="00415090">
      <w:pPr>
        <w:widowControl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Z czynności odbiorów robót częściowego i odbioru końcowego spisane będą odpowiednio protokoły zawierające wszelkie ustalenia dokonane w toku odbiorów.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Załącznikiem do każdej faktury będzie oświadczenie Wykonawcy o zatrudnieniu wszystkich osób wskazanych w wykazie, o którym mowa w § 2 ust. 9 niniejszej umowy na podstawie umowy o pracę, jeżeli wykonywanie tych czynności polega na 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lastRenderedPageBreak/>
        <w:t>wykonywaniu pracy w rozumieniu art. 22 § 1 ustawy z dnia 26 czerwca 1974 r. Kodeks pracy (</w:t>
      </w:r>
      <w:proofErr w:type="spellStart"/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t.j</w:t>
      </w:r>
      <w:proofErr w:type="spellEnd"/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. Dz. U. z 2016 r., poz. 1666).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Termin płatności faktur wynosi do </w:t>
      </w:r>
      <w:r w:rsidRPr="00415090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30 dni, 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licząc od daty przyjęcia przez Zamawiającego prawidłowo wystawionej faktury przez Wykonawcę.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Wynagrodzenie zostanie przekazane na rachunek bankowy Wykonawcy nr ……………………………………………………………………………………………………………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Za dzień zapłaty uważa się dzień obciążenia rachunku bankowego Zamawiającego.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Zamawiający nie przewiduje indeksacji cen i udzielenia zaliczki na poczet wydatków Wykonawcy, związanych z realizacją przedmiotu umowy.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Zamawiający wstrzyma, do czasu ustania przyczyny, płatność faktur - w całości lub 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br/>
        <w:t>w części - w przypadku nie wywiązania się Wykonawcy, z któregokolwiek ze zobowiązań wynikających z niniejszej umowy. W takim przypadku Wykonawcy nie przysługują odsetki z tytułu opóźnienia w zapłacie.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W przypadku uchylania się od obowiązku zapłaty odpowiednio przez Wykonawcę, Podwykonawcę lub dalszego Podwykonawcę albo zgodnego oświadczenia Wykonawcy i Podwykonawcy lub dalszego Podwykonawcy, Zamawiający dokona bezpośrednio zapłaty wymagalnego wynagrodzenia Podwykonawcy lub dalszego Podwykonawcy, zgodnie z zaakceptowanymi przez siebie umowami o podwykonawstwo, których przedmiotem są roboty budowlane.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Wynagrodzenie, o którym mowa w ust. 9 niniejszego paragrafu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Bezpośrednia zapłata wg ust.  9 obejmuje wyłącznie należne wynagrodzenie, bez odsetek należnych Podwykonawcy lub dalszemu Podwykonawcy.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9. Termin zgłaszania uwag </w:t>
      </w:r>
      <w:r w:rsidR="0063177F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wynosi </w:t>
      </w: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8 dni od daty doręczenia tej informacji do Wykonawcy.</w:t>
      </w:r>
    </w:p>
    <w:p w:rsidR="00415090" w:rsidRP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W przypadku zgłoszenia uwag, o których mowa w ust. 12, Zamawiający może:</w:t>
      </w:r>
    </w:p>
    <w:p w:rsidR="00415090" w:rsidRPr="00415090" w:rsidRDefault="00415090" w:rsidP="00415090">
      <w:pPr>
        <w:widowControl/>
        <w:numPr>
          <w:ilvl w:val="0"/>
          <w:numId w:val="5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nie dokonać bezpośredniej zapłaty wynagrodzenia Podwykonawcy lub dalszemu Podwykonawcy, jeżeli Wykonawca wykaże niezasadność takiej zapłaty, albo</w:t>
      </w:r>
    </w:p>
    <w:p w:rsidR="00415090" w:rsidRPr="00415090" w:rsidRDefault="00415090" w:rsidP="00415090">
      <w:pPr>
        <w:widowControl/>
        <w:numPr>
          <w:ilvl w:val="0"/>
          <w:numId w:val="5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złożyć do depozytu sądowego kwotę potrzebną na pokrycie wynagrodzenia Podwykonawcy lub dalszemu Podwykonawcy w przypadku istnienia zasadniczej wątpliwości Zamawiającego, co do wysokości należnej zapłaty lub podmiotu, któremu płatność się należy, albo</w:t>
      </w:r>
    </w:p>
    <w:p w:rsidR="00415090" w:rsidRPr="00415090" w:rsidRDefault="00415090" w:rsidP="00415090">
      <w:pPr>
        <w:widowControl/>
        <w:numPr>
          <w:ilvl w:val="0"/>
          <w:numId w:val="5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dokonać bezpośredniej zapłaty wynagrodzenia Podwykonawcy lub dalszemu Podwykonawcy, jeżeli Podwykonawca lub dalszy Podwykonawca wykaże zasadność takiej zapłaty.</w:t>
      </w:r>
    </w:p>
    <w:p w:rsidR="00415090" w:rsidRDefault="00415090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eastAsiaTheme="minorHAnsi" w:hAnsiTheme="minorHAnsi" w:cstheme="minorBidi"/>
          <w:color w:val="auto"/>
          <w:lang w:eastAsia="en-US" w:bidi="ar-SA"/>
        </w:rPr>
        <w:t>W przypadku dokonania bezpośredniej zapłaty Podwykonawcy lub dalszemu Podwykonawcy, o których mowa w ust. 9, Zamawiający potrąci kwotę wypłaconego wynagrodzenia z wy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>nagrodzenia należnego Wykonawcy.</w:t>
      </w:r>
    </w:p>
    <w:p w:rsidR="008E609F" w:rsidRPr="00415090" w:rsidRDefault="008E609F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hAnsiTheme="minorHAnsi"/>
        </w:rPr>
        <w:t>Płatnikiem faktur będzie Gmina Mieszkowice.</w:t>
      </w:r>
    </w:p>
    <w:p w:rsidR="008E609F" w:rsidRPr="00415090" w:rsidRDefault="008E609F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hAnsiTheme="minorHAnsi"/>
        </w:rPr>
        <w:lastRenderedPageBreak/>
        <w:t xml:space="preserve">Płatnik posiada numer identyfikacji podatkowej 8581730944. adres: </w:t>
      </w:r>
      <w:r w:rsidR="001B2997" w:rsidRPr="00415090">
        <w:rPr>
          <w:rFonts w:asciiTheme="minorHAnsi" w:hAnsiTheme="minorHAnsi"/>
        </w:rPr>
        <w:t xml:space="preserve">ul. F. Chopina 1, </w:t>
      </w:r>
      <w:r w:rsidR="001B2997" w:rsidRPr="00415090">
        <w:rPr>
          <w:rFonts w:asciiTheme="minorHAnsi" w:hAnsiTheme="minorHAnsi"/>
        </w:rPr>
        <w:br/>
        <w:t>74-505 Mieszkowice</w:t>
      </w:r>
    </w:p>
    <w:p w:rsidR="008E609F" w:rsidRPr="00415090" w:rsidRDefault="008E609F" w:rsidP="00415090">
      <w:pPr>
        <w:widowControl/>
        <w:numPr>
          <w:ilvl w:val="0"/>
          <w:numId w:val="4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15090">
        <w:rPr>
          <w:rFonts w:asciiTheme="minorHAnsi" w:hAnsiTheme="minorHAnsi"/>
        </w:rPr>
        <w:t>Każda zmiana siedziby Wykonawcy, rachunku bankowego oraz numerów NIP i REGON wymaga pisem</w:t>
      </w:r>
      <w:r w:rsidR="0063177F">
        <w:rPr>
          <w:rFonts w:asciiTheme="minorHAnsi" w:hAnsiTheme="minorHAnsi"/>
        </w:rPr>
        <w:t>nego informowania Zamawiającego i nie stanowi zmiany umowy.</w:t>
      </w:r>
    </w:p>
    <w:p w:rsidR="00985C46" w:rsidRPr="00A77FDF" w:rsidRDefault="00985C46" w:rsidP="00A77FDF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:rsidR="00535FC7" w:rsidRPr="00A77FDF" w:rsidRDefault="00535FC7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spacing w:val="0"/>
          <w:sz w:val="24"/>
          <w:szCs w:val="24"/>
        </w:rPr>
      </w:pPr>
    </w:p>
    <w:p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  <w:r w:rsidR="0063177F">
        <w:rPr>
          <w:rFonts w:asciiTheme="minorHAnsi" w:hAnsiTheme="minorHAnsi"/>
          <w:sz w:val="24"/>
          <w:szCs w:val="24"/>
        </w:rPr>
        <w:t xml:space="preserve"> Zmiany tych danych nie stanowią zmiany umowy.</w:t>
      </w:r>
    </w:p>
    <w:p w:rsidR="00535FC7" w:rsidRPr="00A77FDF" w:rsidRDefault="00535FC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440" w:firstLine="0"/>
        <w:jc w:val="left"/>
        <w:rPr>
          <w:rFonts w:asciiTheme="minorHAnsi" w:hAnsiTheme="minorHAnsi"/>
          <w:sz w:val="24"/>
          <w:szCs w:val="24"/>
        </w:rPr>
      </w:pPr>
    </w:p>
    <w:p w:rsidR="001B2997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440"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4161"/>
        </w:tabs>
        <w:spacing w:before="0" w:after="0" w:line="240" w:lineRule="auto"/>
        <w:ind w:left="356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:rsidR="001B2997" w:rsidRPr="00A77FDF" w:rsidRDefault="001B2997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</w:p>
    <w:p w:rsidR="001B2997" w:rsidRPr="00A77FDF" w:rsidRDefault="001B2997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</w:p>
    <w:p w:rsidR="001B2997" w:rsidRPr="00A77FDF" w:rsidRDefault="001B2997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b/>
          <w:sz w:val="24"/>
          <w:szCs w:val="24"/>
        </w:rPr>
      </w:pPr>
    </w:p>
    <w:p w:rsidR="00855BC3" w:rsidRPr="00A77FDF" w:rsidRDefault="005B7666" w:rsidP="00A77FDF">
      <w:pPr>
        <w:pStyle w:val="Teksttreci20"/>
        <w:numPr>
          <w:ilvl w:val="0"/>
          <w:numId w:val="1"/>
        </w:numPr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:rsidR="00855BC3" w:rsidRPr="00826364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b/>
          <w:sz w:val="24"/>
          <w:szCs w:val="24"/>
        </w:rPr>
      </w:pPr>
      <w:bookmarkStart w:id="2" w:name="bookmark2"/>
      <w:r w:rsidRPr="00826364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826364">
        <w:rPr>
          <w:rStyle w:val="Nagwek2SegoeUI105pt"/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826364">
        <w:rPr>
          <w:rFonts w:asciiTheme="minorHAnsi" w:hAnsiTheme="minorHAnsi"/>
          <w:b/>
          <w:sz w:val="24"/>
          <w:szCs w:val="24"/>
        </w:rPr>
        <w:t>13</w:t>
      </w:r>
      <w:bookmarkEnd w:id="2"/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wniósł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wykonania umowy w wysokości 10%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:rsidR="001B2997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 i terminach: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zabezpieczenia w formie gwarancji łub poręczenia, okres ich obowiązywania nie może być krótszy niż terminy wskazane w ust. 5 niniejszego paragrafu, z zastrzeżeniem postanowień art 150 ust. 7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Zgodnie z art. 150 ust 7 ustawy</w:t>
      </w:r>
      <w:r w:rsidR="00AE2C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2C28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, Wykonawca zobowiązuje się do przedłużenia wniesionego zabezpieczenia lub wniesienia nowego zabezpieczenia na kolejne okresy.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Zapisy zawarte w ust 7 i 8 niniejszego paragrafu stosuje się, jeżeli okres na jaki ma zostać wniesione zabezpieczenie przekracza 5 lat, a Wykonawca wnosi zabezpieczenie w formie innej niż w pieniądzu, na okres nie krótszy niż 5 łat.</w:t>
      </w:r>
    </w:p>
    <w:p w:rsidR="001B2997" w:rsidRPr="00A77FDF" w:rsidRDefault="001B2997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22BC6" w:rsidRPr="00A77FDF" w:rsidRDefault="00122BC6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4128"/>
        </w:tabs>
        <w:spacing w:before="0" w:after="0" w:line="240" w:lineRule="auto"/>
        <w:ind w:left="370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:rsidR="00855BC3" w:rsidRDefault="00AE2DFC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>§14</w:t>
      </w:r>
    </w:p>
    <w:p w:rsidR="00CB3AD7" w:rsidRPr="00A77FDF" w:rsidRDefault="00CB3AD7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:rsidR="00855BC3" w:rsidRPr="00AE2C28" w:rsidRDefault="005B7666" w:rsidP="00AE2C28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wykonaniu przedmiotu u</w:t>
      </w:r>
      <w:r w:rsidR="00D40A9E" w:rsidRPr="00A77FDF">
        <w:rPr>
          <w:rFonts w:asciiTheme="minorHAnsi" w:hAnsiTheme="minorHAnsi"/>
          <w:sz w:val="24"/>
          <w:szCs w:val="24"/>
        </w:rPr>
        <w:t xml:space="preserve">mowy, </w:t>
      </w:r>
      <w:r w:rsidR="00AE2C28">
        <w:rPr>
          <w:rFonts w:asciiTheme="minorHAnsi" w:hAnsiTheme="minorHAnsi"/>
          <w:sz w:val="24"/>
          <w:szCs w:val="24"/>
        </w:rPr>
        <w:t>w stosunku d</w:t>
      </w:r>
      <w:r w:rsidR="00D40A9E" w:rsidRPr="00A77FDF">
        <w:rPr>
          <w:rFonts w:asciiTheme="minorHAnsi" w:hAnsiTheme="minorHAnsi"/>
          <w:sz w:val="24"/>
          <w:szCs w:val="24"/>
        </w:rPr>
        <w:t xml:space="preserve">o którym mowa w </w:t>
      </w:r>
      <w:r w:rsidR="00D40A9E" w:rsidRPr="00AE2C28">
        <w:rPr>
          <w:rFonts w:asciiTheme="minorHAnsi" w:hAnsiTheme="minorHAnsi"/>
          <w:sz w:val="24"/>
          <w:szCs w:val="24"/>
        </w:rPr>
        <w:t>§ 8 ust. 1</w:t>
      </w:r>
      <w:r w:rsidRPr="00AE2C28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E2C28">
        <w:rPr>
          <w:rFonts w:asciiTheme="minorHAnsi" w:hAnsiTheme="minorHAnsi"/>
          <w:sz w:val="24"/>
          <w:szCs w:val="24"/>
        </w:rPr>
        <w:t xml:space="preserve"> </w:t>
      </w:r>
      <w:r w:rsidRPr="00AE2C28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E2C28">
        <w:rPr>
          <w:rFonts w:asciiTheme="minorHAnsi" w:hAnsiTheme="minorHAnsi"/>
          <w:sz w:val="24"/>
          <w:szCs w:val="24"/>
        </w:rPr>
        <w:t>……………………</w:t>
      </w:r>
      <w:r w:rsidR="00D40A9E" w:rsidRPr="00AE2C28">
        <w:rPr>
          <w:rFonts w:asciiTheme="minorHAnsi" w:hAnsiTheme="minorHAnsi"/>
          <w:sz w:val="24"/>
          <w:szCs w:val="24"/>
        </w:rPr>
        <w:tab/>
        <w:t>zł (słownie złotych:</w:t>
      </w:r>
      <w:r w:rsidRPr="00AE2C28">
        <w:rPr>
          <w:rFonts w:asciiTheme="minorHAnsi" w:hAnsiTheme="minorHAnsi"/>
          <w:sz w:val="24"/>
          <w:szCs w:val="24"/>
        </w:rPr>
        <w:t>) za każdy</w:t>
      </w:r>
      <w:r w:rsidR="00D40A9E" w:rsidRPr="00AE2C28">
        <w:rPr>
          <w:rFonts w:asciiTheme="minorHAnsi" w:hAnsiTheme="minorHAnsi"/>
          <w:sz w:val="24"/>
          <w:szCs w:val="24"/>
        </w:rPr>
        <w:t xml:space="preserve"> </w:t>
      </w:r>
      <w:r w:rsidRPr="00AE2C28">
        <w:rPr>
          <w:rFonts w:asciiTheme="minorHAnsi" w:hAnsiTheme="minorHAnsi"/>
          <w:sz w:val="24"/>
          <w:szCs w:val="24"/>
        </w:rPr>
        <w:t>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00/100) za każdy dzień opóźnienia, liczone od dnia w którym minął termin wyznaczony przez Zamawiającego na usunięcie wad lub usterek;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odstąpienie od umowy lub rozwiązanie umowy, przez Zamawiając</w:t>
      </w:r>
      <w:r w:rsidR="00AE2C28">
        <w:rPr>
          <w:rFonts w:asciiTheme="minorHAnsi" w:hAnsiTheme="minorHAnsi"/>
          <w:sz w:val="24"/>
          <w:szCs w:val="24"/>
        </w:rPr>
        <w:t>ego z przyczyn leżących po stroni</w:t>
      </w:r>
      <w:r w:rsidRPr="00A77FDF">
        <w:rPr>
          <w:rFonts w:asciiTheme="minorHAnsi" w:hAnsiTheme="minorHAnsi"/>
          <w:sz w:val="24"/>
          <w:szCs w:val="24"/>
        </w:rPr>
        <w:t xml:space="preserve">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:rsidR="00855BC3" w:rsidRPr="00CB3AD7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B3AD7">
        <w:rPr>
          <w:rFonts w:asciiTheme="minorHAnsi" w:hAnsiTheme="minorHAnsi"/>
          <w:color w:val="auto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 w:rsidRPr="00CB3AD7">
        <w:rPr>
          <w:rFonts w:asciiTheme="minorHAnsi" w:hAnsiTheme="minorHAnsi"/>
          <w:color w:val="auto"/>
          <w:sz w:val="24"/>
          <w:szCs w:val="24"/>
        </w:rPr>
        <w:t>ch 00/100) za każdy dzień opóźnienia</w:t>
      </w:r>
      <w:r w:rsidRPr="00CB3AD7">
        <w:rPr>
          <w:rFonts w:asciiTheme="minorHAnsi" w:hAnsiTheme="minorHAnsi"/>
          <w:color w:val="auto"/>
          <w:sz w:val="24"/>
          <w:szCs w:val="24"/>
        </w:rPr>
        <w:t>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B3AD7">
        <w:rPr>
          <w:rFonts w:asciiTheme="minorHAnsi" w:hAnsiTheme="minorHAnsi"/>
          <w:color w:val="auto"/>
          <w:sz w:val="24"/>
          <w:szCs w:val="24"/>
        </w:rPr>
        <w:t xml:space="preserve">za wprowadzenie na plac </w:t>
      </w:r>
      <w:r w:rsidRPr="00A77FDF">
        <w:rPr>
          <w:rFonts w:asciiTheme="minorHAnsi" w:hAnsiTheme="minorHAnsi"/>
          <w:sz w:val="24"/>
          <w:szCs w:val="24"/>
        </w:rPr>
        <w:t>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</w:t>
      </w:r>
      <w:r w:rsidR="00AE2C28">
        <w:rPr>
          <w:rFonts w:asciiTheme="minorHAnsi" w:hAnsiTheme="minorHAnsi"/>
          <w:sz w:val="24"/>
          <w:szCs w:val="24"/>
        </w:rPr>
        <w:t xml:space="preserve">w terminie </w:t>
      </w:r>
      <w:r w:rsidRPr="00A77FDF">
        <w:rPr>
          <w:rFonts w:asciiTheme="minorHAnsi" w:hAnsiTheme="minorHAnsi"/>
          <w:sz w:val="24"/>
          <w:szCs w:val="24"/>
        </w:rPr>
        <w:t xml:space="preserve">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dowodów;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:rsidR="00855BC3" w:rsidRDefault="00AE2DFC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AE2DFC">
        <w:rPr>
          <w:rFonts w:asciiTheme="minorHAnsi" w:hAnsiTheme="minorHAnsi"/>
          <w:b/>
          <w:sz w:val="24"/>
          <w:szCs w:val="24"/>
        </w:rPr>
        <w:t>§15</w:t>
      </w:r>
    </w:p>
    <w:p w:rsidR="00CB3AD7" w:rsidRPr="00AE2DFC" w:rsidRDefault="00CB3AD7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gdy Wykonawca utraci możliwość realizacji zamówienia przy udziale Podwykonawcy, na którego zasoby Wykonawca powoływał się na zasadach określonych w art. 22a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, w celu wykazania spełniania warunków udziału w postępowaniu - jeżeli w ciągu 7 dni od dnia, w którym Wykonawca utracił możliwość 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możliwość odstąpienia od niniejszej umowy z powodu okoliczności, o których mowa w art. 145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możliwość rozwiązania niniejszej umowy z powodu okoliczności, o których mowa w art. 145a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przypadkach, o których mowa w ust. 2 i 3 niniejszego paragrafu Wykonawca może żądać wyłącznie wynagrodzenia należnego z tytułu</w:t>
      </w:r>
      <w:r w:rsidR="00AE2C28">
        <w:rPr>
          <w:rFonts w:asciiTheme="minorHAnsi" w:hAnsiTheme="minorHAnsi"/>
          <w:sz w:val="24"/>
          <w:szCs w:val="24"/>
        </w:rPr>
        <w:t xml:space="preserve"> faktycznego</w:t>
      </w:r>
      <w:r w:rsidRPr="00A77FDF">
        <w:rPr>
          <w:rFonts w:asciiTheme="minorHAnsi" w:hAnsiTheme="minorHAnsi"/>
          <w:sz w:val="24"/>
          <w:szCs w:val="24"/>
        </w:rPr>
        <w:t xml:space="preserve"> wykonania części umowy.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Zarówno rozwiązanie umowy jak i odstąpienie od umowy, powinno nastąpić w formie pisemnej i powinno zawierać uzasadnienie.</w:t>
      </w:r>
    </w:p>
    <w:p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rozwiązania umowy lub odstąpienia od umowy, Wykonawcę i Zamawiającego obciążają następujące obowiązki szczegółowe: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</w:t>
      </w:r>
      <w:r w:rsidR="00AE2C28">
        <w:rPr>
          <w:rFonts w:asciiTheme="minorHAnsi" w:hAnsiTheme="minorHAnsi"/>
          <w:sz w:val="24"/>
          <w:szCs w:val="24"/>
        </w:rPr>
        <w:t>żenia oświadczenia o rozwiązaniu umowy lub odstąpieniu</w:t>
      </w:r>
      <w:r w:rsidRPr="00A77FDF">
        <w:rPr>
          <w:rFonts w:asciiTheme="minorHAnsi" w:hAnsiTheme="minorHAnsi"/>
          <w:sz w:val="24"/>
          <w:szCs w:val="24"/>
        </w:rPr>
        <w:t xml:space="preserve"> od umowy Wykonawca przy udziale Zamawiającego sporządzi szczegółowy protokół inwentaryzacji robót w toku, według stanu na dzień rozwiązania umowy lub odstąpienia od umowy;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:rsidR="00FC0D79" w:rsidRPr="00A77FDF" w:rsidRDefault="00FC0D79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342ACC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4166"/>
        </w:tabs>
        <w:spacing w:before="0" w:after="0" w:line="240" w:lineRule="auto"/>
        <w:ind w:left="354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:rsidR="00B413DD" w:rsidRDefault="00CB3AD7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§16</w:t>
      </w:r>
    </w:p>
    <w:p w:rsidR="00CB3AD7" w:rsidRPr="00A77FDF" w:rsidRDefault="00CB3AD7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sprawach nie uregulowanych umową, mają zastosowanie przepisy</w:t>
      </w:r>
      <w:r w:rsidR="00AE2C28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="00AE2C28">
        <w:rPr>
          <w:rFonts w:asciiTheme="minorHAnsi" w:hAnsiTheme="minorHAnsi"/>
          <w:sz w:val="24"/>
          <w:szCs w:val="24"/>
        </w:rPr>
        <w:t>pzp</w:t>
      </w:r>
      <w:proofErr w:type="spellEnd"/>
      <w:r w:rsidR="00AE2C28">
        <w:rPr>
          <w:rFonts w:asciiTheme="minorHAnsi" w:hAnsiTheme="minorHAnsi"/>
          <w:sz w:val="24"/>
          <w:szCs w:val="24"/>
        </w:rPr>
        <w:t>,</w:t>
      </w:r>
      <w:r w:rsidRPr="00A77FDF">
        <w:rPr>
          <w:rFonts w:asciiTheme="minorHAnsi" w:hAnsiTheme="minorHAnsi"/>
          <w:sz w:val="24"/>
          <w:szCs w:val="24"/>
        </w:rPr>
        <w:t xml:space="preserve"> Kodeksu cywilnego i inne powszechnie obowiązujące przepisy prawa.</w:t>
      </w:r>
    </w:p>
    <w:p w:rsidR="00B413DD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 w wykazie złożonym przez Wykonawcę.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okoliczność leżąca po stronie Zamawiając</w:t>
      </w:r>
      <w:r w:rsidR="00591838">
        <w:rPr>
          <w:rFonts w:asciiTheme="minorHAnsi" w:hAnsiTheme="minorHAnsi"/>
          <w:color w:val="auto"/>
          <w:sz w:val="24"/>
          <w:szCs w:val="24"/>
        </w:rPr>
        <w:t>ego, w szczególności wstrzymanie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robót przez Zamawiającego, konieczność usunięcia błędów lub wprowadzenia zmian w dokumentacji projektowej, nastąpi odmowa wydania przez organ administracji lub inne podmioty wymaganych decyzji, zezwoleń, uzgodnień z przyczyn nie zawinionych przez Wykonawcę.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</w:t>
      </w:r>
      <w:r w:rsidR="00342ACC">
        <w:rPr>
          <w:rFonts w:asciiTheme="minorHAnsi" w:hAnsiTheme="minorHAnsi"/>
          <w:color w:val="auto"/>
          <w:sz w:val="24"/>
          <w:szCs w:val="24"/>
        </w:rPr>
        <w:t>projekcie budowlanym lub przyjętymi ustaleniami.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Wydłużenie czasu trwania umowy będzie równoważne z czasem trwania ich wstrzymania. 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ulegnie zmianie urzędowa stawka VAT na roboty budowlane,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związku ze zmianą sposobu przeprowadzenia robót, ograniczeniem zakresu robót lub wprowadzeniem robót zamiennych. Wykonawca wykona wycenę robót wynikających ze zmiany sposobu prowadzenia robót oraz robót zamiennych w formie kosztorysu sporządzonego metodą wskazaną poniżej, przy zastosowaniu następujących czynników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roboty wynikające z ograniczenia zakresu Wykonawca wyceni zgodnie z kosztorysem ofertowym,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</w:t>
      </w:r>
      <w:r w:rsidR="00591838">
        <w:rPr>
          <w:rFonts w:asciiTheme="minorHAnsi" w:hAnsiTheme="minorHAnsi"/>
          <w:sz w:val="24"/>
          <w:szCs w:val="24"/>
        </w:rPr>
        <w:t xml:space="preserve"> może nastąpić gdy wystąpi konieczność dokonania</w:t>
      </w:r>
      <w:r w:rsidRPr="00A77FDF">
        <w:rPr>
          <w:rFonts w:asciiTheme="minorHAnsi" w:hAnsiTheme="minorHAnsi"/>
          <w:sz w:val="24"/>
          <w:szCs w:val="24"/>
        </w:rPr>
        <w:t>:</w:t>
      </w:r>
    </w:p>
    <w:p w:rsidR="00165E53" w:rsidRPr="00A77FDF" w:rsidRDefault="00591838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 technologicznych</w:t>
      </w:r>
      <w:r w:rsidR="00165E53" w:rsidRPr="00A77FDF">
        <w:rPr>
          <w:rFonts w:asciiTheme="minorHAnsi" w:hAnsiTheme="minorHAnsi"/>
          <w:sz w:val="24"/>
          <w:szCs w:val="24"/>
        </w:rPr>
        <w:t>, w szczególności jeżeli nastąpi(ą):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technicznych/technologicznych niż wskazane w dokumentacji technicznej, w sytuacji gdyby zastosowanie przewidzianych rozwiązań groziło niewykonaniem lub wadliwym wykonaniem projektu,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wskazane w lit. a do c będą wprowadzane wyłącznie w zakresie umożliwiającym oddanie przedmiotu umowy do użytkowania, a Zamawiający może ponieść ryzyko zwiększenia wynagrodzenia z tytułu takich zmian wyłącznie w kwocie równej zwiększonym z tego powodu kosztom. Każda ze wskazanych w lit. a do c zmian może być powiązana ze zmianą wynagrodzenia na zasadach określonych w ust. 4.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 spełniać wymagania opisane w SIWZ. Zmiana osób wymaga zgody Zamawiającego i aneksu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342ACC">
        <w:rPr>
          <w:rFonts w:asciiTheme="minorHAnsi" w:hAnsiTheme="minorHAnsi"/>
          <w:sz w:val="24"/>
          <w:szCs w:val="24"/>
        </w:rPr>
        <w:br/>
      </w:r>
      <w:r w:rsidRPr="00A77FDF">
        <w:rPr>
          <w:rFonts w:asciiTheme="minorHAnsi" w:hAnsiTheme="minorHAnsi"/>
          <w:sz w:val="24"/>
          <w:szCs w:val="24"/>
        </w:rPr>
        <w:t>W przypadku wyrażenia przez Zamawiającego zgody na aktualizację harmonogramu, w formie pisemnej pod rygorem nieważności, Wykonawca niezwłocznie dokonuje zmiany 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gdy Wykonawca wystąpi z inicjatywą zmiany albo rezygnacji z Podwykonawcy, na którego zasoby Wykonawca powoływał się, na zasadach określonych w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art. 22a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, Wykonawca obowiązany będzie wykazać Zamawiającemu, że:</w:t>
      </w:r>
    </w:p>
    <w:p w:rsidR="00165E53" w:rsidRPr="00A77FDF" w:rsidRDefault="00165E53" w:rsidP="000331E4">
      <w:pPr>
        <w:pStyle w:val="Teksttreci20"/>
        <w:numPr>
          <w:ilvl w:val="0"/>
          <w:numId w:val="4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proponowany inny Podwykonawca spełnia te warunki w stopniu nie mniejszym niż wymagany w trakcie postęp</w:t>
      </w:r>
      <w:r w:rsidR="00591838">
        <w:rPr>
          <w:rFonts w:asciiTheme="minorHAnsi" w:hAnsiTheme="minorHAnsi"/>
          <w:sz w:val="24"/>
          <w:szCs w:val="24"/>
        </w:rPr>
        <w:t>owania o udzielenie zamówienia l</w:t>
      </w:r>
      <w:r w:rsidRPr="00A77FDF">
        <w:rPr>
          <w:rFonts w:asciiTheme="minorHAnsi" w:hAnsiTheme="minorHAnsi"/>
          <w:sz w:val="24"/>
          <w:szCs w:val="24"/>
        </w:rPr>
        <w:t>ub</w:t>
      </w:r>
    </w:p>
    <w:p w:rsidR="00165E53" w:rsidRPr="00A77FDF" w:rsidRDefault="00165E53" w:rsidP="000331E4">
      <w:pPr>
        <w:pStyle w:val="Teksttreci20"/>
        <w:numPr>
          <w:ilvl w:val="0"/>
          <w:numId w:val="4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samodzielnie spełnia te warunki w stopniu nie mniejszym niż Podwykonawca, na którego zasoby Wykonawca powoływał się w trakcie postępowania o udzielenie zamówienia.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Integralną część umowy stanowi SIWZ, oferta Wykonawcy, </w:t>
      </w:r>
      <w:r w:rsidR="00342ACC">
        <w:rPr>
          <w:rFonts w:asciiTheme="minorHAnsi" w:hAnsiTheme="minorHAnsi"/>
          <w:sz w:val="24"/>
          <w:szCs w:val="24"/>
        </w:rPr>
        <w:t>projekt budowlany oraz przedmiary</w:t>
      </w:r>
      <w:r w:rsidRPr="00A77FDF">
        <w:rPr>
          <w:rFonts w:asciiTheme="minorHAnsi" w:hAnsiTheme="minorHAnsi"/>
          <w:sz w:val="24"/>
          <w:szCs w:val="24"/>
        </w:rPr>
        <w:t>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stanowi informację publiczną w rozumieniu art. 1 ustawy z dnia 6 września 2001 r. o dostępie do informacji publicznej i podlega udostępnianiu na zasadach i 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dwa egzemplarze dla Zamawiającego.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342ACC" w:rsidRDefault="00A77FDF" w:rsidP="00342ACC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:rsidR="00122BC6" w:rsidRDefault="00122BC6" w:rsidP="00342AC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CB3AD7" w:rsidRDefault="00CB3AD7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B3AD7" w:rsidRDefault="00CB3AD7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A3B81" w:rsidRDefault="007A3B81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B3AD7" w:rsidRDefault="00CB3AD7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B3AD7" w:rsidRDefault="00CB3AD7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B3AD7" w:rsidRDefault="00CB3AD7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B3AD7" w:rsidRDefault="00CB3AD7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Default="00A77FDF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  <w:bookmarkStart w:id="3" w:name="_GoBack"/>
      <w:bookmarkEnd w:id="3"/>
      <w:r>
        <w:rPr>
          <w:rFonts w:asciiTheme="minorHAnsi" w:eastAsia="Times New Roman" w:hAnsiTheme="minorHAnsi" w:cs="Times New Roman"/>
          <w:b/>
          <w:bCs/>
          <w:color w:val="auto"/>
        </w:rPr>
        <w:lastRenderedPageBreak/>
        <w:t xml:space="preserve">Załącznik nr 2 do umowy </w:t>
      </w:r>
    </w:p>
    <w:p w:rsidR="00A77FDF" w:rsidRPr="00A77FDF" w:rsidRDefault="00A77FD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right"/>
        <w:rPr>
          <w:rFonts w:asciiTheme="minorHAnsi" w:eastAsia="Times New Roman" w:hAnsiTheme="minorHAnsi" w:cs="Times New Roman"/>
          <w:bCs/>
          <w:color w:val="auto"/>
        </w:rPr>
      </w:pPr>
      <w:r w:rsidRPr="00A77FDF">
        <w:rPr>
          <w:rFonts w:asciiTheme="minorHAnsi" w:eastAsia="Times New Roman" w:hAnsiTheme="minorHAnsi" w:cs="Times New Roman"/>
          <w:bCs/>
          <w:color w:val="auto"/>
        </w:rPr>
        <w:t>miejscowość, data</w:t>
      </w:r>
      <w:r w:rsidR="00BC6A38" w:rsidRPr="00A77FDF">
        <w:rPr>
          <w:rFonts w:asciiTheme="minorHAnsi" w:eastAsia="Times New Roman" w:hAnsiTheme="minorHAnsi" w:cs="Times New Roman"/>
          <w:bCs/>
          <w:color w:val="auto"/>
        </w:rPr>
        <w:t>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754A7F">
        <w:rPr>
          <w:rFonts w:asciiTheme="minorHAnsi" w:eastAsia="Times New Roman" w:hAnsiTheme="minorHAnsi" w:cs="Times New Roman"/>
          <w:b/>
          <w:bCs/>
          <w:color w:val="auto"/>
        </w:rPr>
        <w:t>OŚWIADCZENIE DO PŁATNOŚCI KOŃCOWEJ</w:t>
      </w:r>
    </w:p>
    <w:p w:rsidR="00754A7F" w:rsidRPr="00754A7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754A7F" w:rsidRDefault="00754A7F" w:rsidP="00A77FDF">
      <w:pPr>
        <w:tabs>
          <w:tab w:val="left" w:leader="dot" w:pos="7593"/>
        </w:tabs>
        <w:ind w:left="800"/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Ja (My), niżej podpisany (ni)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działając w imieniu i na rzecz: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Podwykonawcy/dalszego podwykonawcy)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Oświadczam(y), że Wykonawca/Podwykonawca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754A7F" w:rsidRPr="00A77FD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Wykonawcy/Podwykonawcy)</w:t>
      </w:r>
    </w:p>
    <w:p w:rsidR="00754A7F" w:rsidRPr="00754A7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/>
          <w:iCs/>
          <w:shd w:val="clear" w:color="auto" w:fill="FFFFFF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dokonał na moją/naszą rzecz płatności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całości wynagrodzenia </w:t>
      </w:r>
      <w:r w:rsidRPr="00754A7F">
        <w:rPr>
          <w:rFonts w:asciiTheme="minorHAnsi" w:eastAsia="Times New Roman" w:hAnsiTheme="minorHAnsi" w:cs="Times New Roman"/>
          <w:color w:val="auto"/>
        </w:rPr>
        <w:t xml:space="preserve">za realizację prac podwykonawczych wykonywanych na podstawie nw. umowy/umów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(nr/z dnia)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tabs>
          <w:tab w:val="left" w:leader="dot" w:pos="4923"/>
          <w:tab w:val="left" w:leader="dot" w:pos="6270"/>
          <w:tab w:val="left" w:leader="dot" w:pos="698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za wyko</w:t>
      </w:r>
      <w:r w:rsidRPr="00A77FDF">
        <w:rPr>
          <w:rFonts w:asciiTheme="minorHAnsi" w:eastAsia="Times New Roman" w:hAnsiTheme="minorHAnsi" w:cs="Times New Roman"/>
          <w:color w:val="auto"/>
        </w:rPr>
        <w:t>nane, w ramach inwestycji pn. ……………………………………………………….</w:t>
      </w:r>
      <w:r w:rsidRPr="00754A7F">
        <w:rPr>
          <w:rFonts w:asciiTheme="minorHAnsi" w:eastAsia="Times New Roman" w:hAnsiTheme="minorHAnsi" w:cs="Times New Roman"/>
          <w:color w:val="auto"/>
        </w:rPr>
        <w:t>, w terminie od dnia</w:t>
      </w:r>
    </w:p>
    <w:p w:rsidR="00754A7F" w:rsidRPr="00754A7F" w:rsidRDefault="00754A7F" w:rsidP="00A77FDF">
      <w:pPr>
        <w:tabs>
          <w:tab w:val="left" w:leader="dot" w:pos="2044"/>
          <w:tab w:val="left" w:leader="dot" w:pos="5162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do dnia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, roboty </w:t>
      </w:r>
      <w:r w:rsidRPr="00754A7F">
        <w:rPr>
          <w:rFonts w:asciiTheme="minorHAnsi" w:eastAsia="Times New Roman" w:hAnsiTheme="minorHAnsi" w:cs="Times New Roman"/>
          <w:color w:val="auto"/>
        </w:rPr>
        <w:t>budowlane/dostawy/usługi, których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754A7F">
        <w:rPr>
          <w:rFonts w:asciiTheme="minorHAnsi" w:eastAsia="Times New Roman" w:hAnsiTheme="minorHAnsi" w:cs="Times New Roman"/>
          <w:color w:val="auto"/>
        </w:rPr>
        <w:t>przedmiot stanowiło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………………………………………………………………..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i które to należności zostały opłacone na podstawie </w:t>
      </w:r>
      <w:proofErr w:type="spellStart"/>
      <w:r w:rsidRPr="00754A7F">
        <w:rPr>
          <w:rFonts w:asciiTheme="minorHAnsi" w:eastAsia="Times New Roman" w:hAnsiTheme="minorHAnsi" w:cs="Times New Roman"/>
          <w:color w:val="auto"/>
        </w:rPr>
        <w:t>nw</w:t>
      </w:r>
      <w:proofErr w:type="spellEnd"/>
      <w:r w:rsidRPr="00754A7F">
        <w:rPr>
          <w:rFonts w:asciiTheme="minorHAnsi" w:eastAsia="Times New Roman" w:hAnsiTheme="minorHAnsi" w:cs="Times New Roman"/>
          <w:color w:val="auto"/>
        </w:rPr>
        <w:t>, faktur/rachunków: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754A7F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A77FDF" w:rsidRDefault="00BC6A38" w:rsidP="00A77FDF">
      <w:pPr>
        <w:pStyle w:val="Akapitzlist"/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A77FDF" w:rsidRDefault="00BC6A38" w:rsidP="00A77FDF">
      <w:pPr>
        <w:pStyle w:val="Akapitzlist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BC6A38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</w:t>
      </w:r>
    </w:p>
    <w:p w:rsidR="00BC6A38" w:rsidRPr="00754A7F" w:rsidRDefault="00BC6A38" w:rsidP="00A77FDF">
      <w:pPr>
        <w:keepNext/>
        <w:keepLines/>
        <w:tabs>
          <w:tab w:val="left" w:pos="437"/>
        </w:tabs>
        <w:jc w:val="both"/>
        <w:outlineLvl w:val="3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Oświadczam, iż kwoty wskazane w </w:t>
      </w:r>
      <w:r w:rsidR="00BC6A38" w:rsidRPr="00A77FDF">
        <w:rPr>
          <w:rFonts w:asciiTheme="minorHAnsi" w:eastAsia="Times New Roman" w:hAnsiTheme="minorHAnsi" w:cs="Times New Roman"/>
          <w:color w:val="auto"/>
        </w:rPr>
        <w:t>pkt 1 -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] wynoszą razem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zł]</w:t>
      </w:r>
      <w:r w:rsidR="00BC6A38" w:rsidRPr="00A77FDF">
        <w:rPr>
          <w:rFonts w:asciiTheme="minorHAnsi" w:eastAsia="Times New Roman" w:hAnsiTheme="minorHAnsi" w:cs="Times New Roman"/>
          <w:color w:val="auto"/>
        </w:rPr>
        <w:br/>
      </w:r>
      <w:r w:rsidRPr="00A77FDF">
        <w:rPr>
          <w:rFonts w:asciiTheme="minorHAnsi" w:eastAsia="Times New Roman" w:hAnsiTheme="minorHAnsi" w:cs="Times New Roman"/>
          <w:color w:val="auto"/>
        </w:rPr>
        <w:t>i stanowią</w:t>
      </w:r>
      <w:r w:rsidR="00BC6A38"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całość wynagrodzenia 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przysługującego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(nazwa Podwykonawcy/dalszego 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podwykonawcy) z tytułu wykonywania prac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{robót budowlanych/dostaw/usług)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 realizowanych w ramach ww. inwestycji.</w:t>
      </w:r>
    </w:p>
    <w:p w:rsidR="00BC6A38" w:rsidRPr="00A77FDF" w:rsidRDefault="00BC6A38" w:rsidP="00A77FDF">
      <w:pPr>
        <w:pStyle w:val="Akapitzlist"/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W zakresie związanym z zapłatą wynagrodzenia za realizację umów wykazanych powyżej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>nie posiadam/y zatem żadnych roszczeń.</w:t>
      </w:r>
    </w:p>
    <w:p w:rsidR="00BC6A38" w:rsidRPr="00A77FDF" w:rsidRDefault="00BC6A38" w:rsidP="00A77FDF">
      <w:pPr>
        <w:pStyle w:val="Akapitzlist"/>
        <w:rPr>
          <w:rFonts w:asciiTheme="minorHAnsi" w:eastAsia="Times New Roman" w:hAnsiTheme="minorHAnsi" w:cs="Times New Roman"/>
          <w:color w:val="auto"/>
        </w:rPr>
      </w:pPr>
    </w:p>
    <w:p w:rsidR="00BC6A38" w:rsidRPr="00754A7F" w:rsidRDefault="00BC6A38" w:rsidP="00A77FDF">
      <w:pPr>
        <w:tabs>
          <w:tab w:val="left" w:pos="427"/>
        </w:tabs>
        <w:ind w:left="72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Wszystkie roboty/dostawy/usługi w ramach przedmiotowego zadania wykonaliśmy siłami własnymi/przy udziale dalszych podwykonawców, tj.:</w:t>
      </w:r>
    </w:p>
    <w:p w:rsidR="00754A7F" w:rsidRPr="00754A7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4" w:name="bookmark8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4"/>
    </w:p>
    <w:p w:rsidR="00754A7F" w:rsidRPr="00A77FD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5" w:name="bookmark9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5"/>
    </w:p>
    <w:p w:rsidR="00BC6A38" w:rsidRPr="00754A7F" w:rsidRDefault="00BC6A38" w:rsidP="00A77FDF">
      <w:pPr>
        <w:keepNext/>
        <w:keepLines/>
        <w:tabs>
          <w:tab w:val="left" w:leader="dot" w:pos="3308"/>
        </w:tabs>
        <w:jc w:val="both"/>
        <w:outlineLvl w:val="2"/>
        <w:rPr>
          <w:rFonts w:asciiTheme="minorHAnsi" w:eastAsia="Consolas" w:hAnsiTheme="minorHAnsi" w:cs="Consolas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  <w:tab w:val="left" w:leader="dot" w:pos="896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Jednocześnie oświadczamy, </w:t>
      </w:r>
      <w:r w:rsidR="00BC6A38" w:rsidRPr="00A77FDF">
        <w:rPr>
          <w:rFonts w:asciiTheme="minorHAnsi" w:eastAsia="Times New Roman" w:hAnsiTheme="minorHAnsi" w:cs="Times New Roman"/>
          <w:color w:val="auto"/>
        </w:rPr>
        <w:t>że w ramach inwestycji pn. „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 xml:space="preserve">”, nie </w:t>
      </w:r>
      <w:r w:rsidRPr="00754A7F">
        <w:rPr>
          <w:rFonts w:asciiTheme="minorHAnsi" w:eastAsia="Times New Roman" w:hAnsiTheme="minorHAnsi" w:cs="Times New Roman"/>
          <w:color w:val="auto"/>
        </w:rPr>
        <w:t>wykonywaliśmy (samodzielnie oraz za pomocą dalszych podwykonawców) żadnych prac podwykonawczych, poza zakresem realizowanym na podstaw</w:t>
      </w:r>
      <w:r w:rsidR="00BC6A38" w:rsidRPr="00A77FDF">
        <w:rPr>
          <w:rFonts w:asciiTheme="minorHAnsi" w:eastAsia="Times New Roman" w:hAnsiTheme="minorHAnsi" w:cs="Times New Roman"/>
          <w:color w:val="auto"/>
        </w:rPr>
        <w:t>ie umów, o których mowa powyżej.</w:t>
      </w: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</w:t>
      </w:r>
    </w:p>
    <w:p w:rsidR="00A77FDF" w:rsidRPr="00A77FDF" w:rsidRDefault="00A77FDF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ind w:left="4380"/>
        <w:jc w:val="center"/>
        <w:rPr>
          <w:rFonts w:asciiTheme="minorHAnsi" w:eastAsia="Times New Roman" w:hAnsiTheme="minorHAnsi" w:cs="Times New Roman"/>
          <w:i/>
          <w:iCs/>
          <w:color w:val="auto"/>
        </w:rPr>
      </w:pPr>
      <w:r w:rsidRPr="00754A7F">
        <w:rPr>
          <w:rFonts w:asciiTheme="minorHAnsi" w:eastAsia="Times New Roman" w:hAnsiTheme="minorHAnsi" w:cs="Times New Roman"/>
          <w:i/>
          <w:iCs/>
          <w:color w:val="auto"/>
        </w:rPr>
        <w:t>(Podpis i pieczątka osoby/ osób uprawni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t xml:space="preserve">onych 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br/>
        <w:t xml:space="preserve">do występowania w imieniu </w:t>
      </w:r>
      <w:r w:rsidRPr="00754A7F">
        <w:rPr>
          <w:rFonts w:asciiTheme="minorHAnsi" w:eastAsia="Times New Roman" w:hAnsiTheme="minorHAnsi" w:cs="Times New Roman"/>
          <w:i/>
          <w:iCs/>
          <w:color w:val="auto"/>
        </w:rPr>
        <w:t>Podwykonawcy/dalszego podwykonawcy)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8F5EA1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  <w:sectPr w:rsidR="00855BC3" w:rsidRPr="00A77FDF" w:rsidSect="00AC1BB9">
          <w:footerReference w:type="default" r:id="rId8"/>
          <w:footerReference w:type="first" r:id="rId9"/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  <w:r w:rsidRPr="00A77FDF"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 wp14:anchorId="1FA54533" wp14:editId="225C882D">
                <wp:simplePos x="0" y="0"/>
                <wp:positionH relativeFrom="margin">
                  <wp:posOffset>4377690</wp:posOffset>
                </wp:positionH>
                <wp:positionV relativeFrom="paragraph">
                  <wp:posOffset>0</wp:posOffset>
                </wp:positionV>
                <wp:extent cx="814070" cy="127000"/>
                <wp:effectExtent l="0" t="0" r="5080" b="6350"/>
                <wp:wrapSquare wrapText="lef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4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Teksttreci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45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4.7pt;margin-top:0;width:64.1pt;height:10pt;rotation:180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Teksttreci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  <w:sectPr w:rsidR="00855BC3" w:rsidRPr="00A77FDF" w:rsidSect="00AC1BB9">
          <w:type w:val="continuous"/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</w:p>
    <w:p w:rsidR="00855BC3" w:rsidRPr="00A77FDF" w:rsidRDefault="008F5EA1" w:rsidP="00A77FDF">
      <w:pPr>
        <w:rPr>
          <w:rFonts w:asciiTheme="minorHAnsi" w:hAnsiTheme="minorHAnsi"/>
        </w:rPr>
      </w:pPr>
      <w:r w:rsidRPr="00A77FDF">
        <w:rPr>
          <w:rFonts w:asciiTheme="minorHAnsi" w:hAnsiTheme="minorHAnsi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360045</wp:posOffset>
                </wp:positionH>
                <wp:positionV relativeFrom="paragraph">
                  <wp:posOffset>113665</wp:posOffset>
                </wp:positionV>
                <wp:extent cx="201295" cy="203200"/>
                <wp:effectExtent l="0" t="0" r="190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Podpisobrazu2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.35pt;margin-top:8.95pt;width:15.85pt;height:1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xGrAIAALA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Podpisobrazu2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FDF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538480</wp:posOffset>
                </wp:positionH>
                <wp:positionV relativeFrom="paragraph">
                  <wp:posOffset>454660</wp:posOffset>
                </wp:positionV>
                <wp:extent cx="1145540" cy="177800"/>
                <wp:effectExtent l="3810" t="0" r="317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Podpisobrazu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2.4pt;margin-top:35.8pt;width:90.2pt;height:1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3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Podpisobrazu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FDF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1725295</wp:posOffset>
                </wp:positionH>
                <wp:positionV relativeFrom="paragraph">
                  <wp:posOffset>1470025</wp:posOffset>
                </wp:positionV>
                <wp:extent cx="814070" cy="203200"/>
                <wp:effectExtent l="0" t="3175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Podpisobrazu2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5.85pt;margin-top:115.75pt;width:64.1pt;height:1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tsrAIAAK8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Podpisobrazu2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FDF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483A29BA" wp14:editId="7A5F9531">
                <wp:simplePos x="0" y="0"/>
                <wp:positionH relativeFrom="margin">
                  <wp:posOffset>2657475</wp:posOffset>
                </wp:positionH>
                <wp:positionV relativeFrom="paragraph">
                  <wp:posOffset>1740535</wp:posOffset>
                </wp:positionV>
                <wp:extent cx="768350" cy="133350"/>
                <wp:effectExtent l="0" t="0" r="4445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29BA" id="Text Box 12" o:spid="_x0000_s1030" type="#_x0000_t202" style="position:absolute;margin-left:209.25pt;margin-top:137.05pt;width:60.5pt;height:1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7xr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Teksttreci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FDF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3FEB63B9" wp14:editId="445D91D7">
                <wp:simplePos x="0" y="0"/>
                <wp:positionH relativeFrom="margin">
                  <wp:posOffset>3743325</wp:posOffset>
                </wp:positionH>
                <wp:positionV relativeFrom="paragraph">
                  <wp:posOffset>1426210</wp:posOffset>
                </wp:positionV>
                <wp:extent cx="1134110" cy="203200"/>
                <wp:effectExtent l="0" t="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Teksttreci11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63B9" id="Text Box 13" o:spid="_x0000_s1031" type="#_x0000_t202" style="position:absolute;margin-left:294.75pt;margin-top:112.3pt;width:89.3pt;height:1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rRrgIAALE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Teksttreci11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FDF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4B0B295" wp14:editId="19BFD0ED">
                <wp:simplePos x="0" y="0"/>
                <wp:positionH relativeFrom="margin">
                  <wp:posOffset>1628775</wp:posOffset>
                </wp:positionH>
                <wp:positionV relativeFrom="paragraph">
                  <wp:posOffset>1849755</wp:posOffset>
                </wp:positionV>
                <wp:extent cx="791210" cy="190500"/>
                <wp:effectExtent l="0" t="1905" r="63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Teksttreci12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B295" id="Text Box 14" o:spid="_x0000_s1032" type="#_x0000_t202" style="position:absolute;margin-left:128.25pt;margin-top:145.65pt;width:62.3pt;height:1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NysA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Teksttreci12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FDF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6EBEE2EB" wp14:editId="2C1454DF">
                <wp:simplePos x="0" y="0"/>
                <wp:positionH relativeFrom="margin">
                  <wp:posOffset>4253865</wp:posOffset>
                </wp:positionH>
                <wp:positionV relativeFrom="paragraph">
                  <wp:posOffset>1805305</wp:posOffset>
                </wp:positionV>
                <wp:extent cx="516890" cy="304800"/>
                <wp:effectExtent l="4445" t="0" r="2540" b="444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53" w:rsidRDefault="00165E53">
                            <w:pPr>
                              <w:pStyle w:val="Podpisobrazu3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E2EB" id="Text Box 15" o:spid="_x0000_s1033" type="#_x0000_t202" style="position:absolute;margin-left:334.95pt;margin-top:142.15pt;width:40.7pt;height:24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18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" filled="f" stroked="f">
                <v:textbox style="mso-fit-shape-to-text:t" inset="0,0,0,0">
                  <w:txbxContent>
                    <w:p w:rsidR="00165E53" w:rsidRDefault="00165E53">
                      <w:pPr>
                        <w:pStyle w:val="Podpisobrazu3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96" w:rsidRDefault="002F6996">
      <w:r>
        <w:separator/>
      </w:r>
    </w:p>
  </w:endnote>
  <w:endnote w:type="continuationSeparator" w:id="0">
    <w:p w:rsidR="002F6996" w:rsidRDefault="002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53" w:rsidRDefault="00165E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53" w:rsidRDefault="00165E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96" w:rsidRDefault="002F6996"/>
  </w:footnote>
  <w:footnote w:type="continuationSeparator" w:id="0">
    <w:p w:rsidR="002F6996" w:rsidRDefault="002F69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E53"/>
    <w:multiLevelType w:val="hybridMultilevel"/>
    <w:tmpl w:val="1E7241D6"/>
    <w:lvl w:ilvl="0" w:tplc="F5707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A53"/>
    <w:multiLevelType w:val="hybridMultilevel"/>
    <w:tmpl w:val="F7FE5C62"/>
    <w:lvl w:ilvl="0" w:tplc="2730B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A92862"/>
    <w:multiLevelType w:val="hybridMultilevel"/>
    <w:tmpl w:val="7E84F644"/>
    <w:lvl w:ilvl="0" w:tplc="23DA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38346D74"/>
    <w:multiLevelType w:val="hybridMultilevel"/>
    <w:tmpl w:val="4004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57EF9"/>
    <w:multiLevelType w:val="hybridMultilevel"/>
    <w:tmpl w:val="0B007E1E"/>
    <w:lvl w:ilvl="0" w:tplc="F4786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46"/>
  </w:num>
  <w:num w:numId="4">
    <w:abstractNumId w:val="34"/>
  </w:num>
  <w:num w:numId="5">
    <w:abstractNumId w:val="45"/>
  </w:num>
  <w:num w:numId="6">
    <w:abstractNumId w:val="40"/>
  </w:num>
  <w:num w:numId="7">
    <w:abstractNumId w:val="47"/>
  </w:num>
  <w:num w:numId="8">
    <w:abstractNumId w:val="18"/>
  </w:num>
  <w:num w:numId="9">
    <w:abstractNumId w:val="4"/>
  </w:num>
  <w:num w:numId="10">
    <w:abstractNumId w:val="7"/>
  </w:num>
  <w:num w:numId="11">
    <w:abstractNumId w:val="48"/>
  </w:num>
  <w:num w:numId="12">
    <w:abstractNumId w:val="10"/>
  </w:num>
  <w:num w:numId="13">
    <w:abstractNumId w:val="12"/>
  </w:num>
  <w:num w:numId="14">
    <w:abstractNumId w:val="23"/>
  </w:num>
  <w:num w:numId="15">
    <w:abstractNumId w:val="8"/>
  </w:num>
  <w:num w:numId="16">
    <w:abstractNumId w:val="33"/>
  </w:num>
  <w:num w:numId="17">
    <w:abstractNumId w:val="9"/>
  </w:num>
  <w:num w:numId="18">
    <w:abstractNumId w:val="16"/>
  </w:num>
  <w:num w:numId="19">
    <w:abstractNumId w:val="30"/>
  </w:num>
  <w:num w:numId="20">
    <w:abstractNumId w:val="27"/>
  </w:num>
  <w:num w:numId="21">
    <w:abstractNumId w:val="26"/>
  </w:num>
  <w:num w:numId="22">
    <w:abstractNumId w:val="41"/>
  </w:num>
  <w:num w:numId="23">
    <w:abstractNumId w:val="29"/>
  </w:num>
  <w:num w:numId="24">
    <w:abstractNumId w:val="36"/>
  </w:num>
  <w:num w:numId="25">
    <w:abstractNumId w:val="15"/>
  </w:num>
  <w:num w:numId="26">
    <w:abstractNumId w:val="24"/>
  </w:num>
  <w:num w:numId="27">
    <w:abstractNumId w:val="3"/>
  </w:num>
  <w:num w:numId="28">
    <w:abstractNumId w:val="25"/>
  </w:num>
  <w:num w:numId="29">
    <w:abstractNumId w:val="51"/>
  </w:num>
  <w:num w:numId="30">
    <w:abstractNumId w:val="17"/>
  </w:num>
  <w:num w:numId="31">
    <w:abstractNumId w:val="38"/>
  </w:num>
  <w:num w:numId="32">
    <w:abstractNumId w:val="32"/>
  </w:num>
  <w:num w:numId="33">
    <w:abstractNumId w:val="5"/>
  </w:num>
  <w:num w:numId="34">
    <w:abstractNumId w:val="35"/>
  </w:num>
  <w:num w:numId="35">
    <w:abstractNumId w:val="11"/>
  </w:num>
  <w:num w:numId="36">
    <w:abstractNumId w:val="49"/>
  </w:num>
  <w:num w:numId="37">
    <w:abstractNumId w:val="44"/>
  </w:num>
  <w:num w:numId="38">
    <w:abstractNumId w:val="31"/>
  </w:num>
  <w:num w:numId="39">
    <w:abstractNumId w:val="19"/>
  </w:num>
  <w:num w:numId="40">
    <w:abstractNumId w:val="43"/>
  </w:num>
  <w:num w:numId="41">
    <w:abstractNumId w:val="28"/>
  </w:num>
  <w:num w:numId="42">
    <w:abstractNumId w:val="20"/>
  </w:num>
  <w:num w:numId="43">
    <w:abstractNumId w:val="39"/>
  </w:num>
  <w:num w:numId="44">
    <w:abstractNumId w:val="2"/>
  </w:num>
  <w:num w:numId="45">
    <w:abstractNumId w:val="1"/>
  </w:num>
  <w:num w:numId="46">
    <w:abstractNumId w:val="22"/>
  </w:num>
  <w:num w:numId="47">
    <w:abstractNumId w:val="37"/>
  </w:num>
  <w:num w:numId="48">
    <w:abstractNumId w:val="50"/>
  </w:num>
  <w:num w:numId="49">
    <w:abstractNumId w:val="21"/>
  </w:num>
  <w:num w:numId="50">
    <w:abstractNumId w:val="6"/>
  </w:num>
  <w:num w:numId="51">
    <w:abstractNumId w:val="0"/>
  </w:num>
  <w:num w:numId="52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27524"/>
    <w:rsid w:val="000331E4"/>
    <w:rsid w:val="00064A44"/>
    <w:rsid w:val="00091E45"/>
    <w:rsid w:val="000F483E"/>
    <w:rsid w:val="00122BC6"/>
    <w:rsid w:val="00127ECF"/>
    <w:rsid w:val="00131832"/>
    <w:rsid w:val="00151941"/>
    <w:rsid w:val="0016102D"/>
    <w:rsid w:val="00165E53"/>
    <w:rsid w:val="001A1823"/>
    <w:rsid w:val="001B2997"/>
    <w:rsid w:val="001B6025"/>
    <w:rsid w:val="00276392"/>
    <w:rsid w:val="00280A71"/>
    <w:rsid w:val="00297604"/>
    <w:rsid w:val="002B0CCF"/>
    <w:rsid w:val="002F3EE0"/>
    <w:rsid w:val="002F6996"/>
    <w:rsid w:val="003201AC"/>
    <w:rsid w:val="00342ACC"/>
    <w:rsid w:val="004000DE"/>
    <w:rsid w:val="00415090"/>
    <w:rsid w:val="00492C4E"/>
    <w:rsid w:val="004C46BD"/>
    <w:rsid w:val="004C5E76"/>
    <w:rsid w:val="004E3288"/>
    <w:rsid w:val="004F3FFD"/>
    <w:rsid w:val="005034BD"/>
    <w:rsid w:val="00532451"/>
    <w:rsid w:val="00535FC7"/>
    <w:rsid w:val="00591838"/>
    <w:rsid w:val="005B72E7"/>
    <w:rsid w:val="005B7666"/>
    <w:rsid w:val="005C72F9"/>
    <w:rsid w:val="00626363"/>
    <w:rsid w:val="0063177F"/>
    <w:rsid w:val="006B1F96"/>
    <w:rsid w:val="00707918"/>
    <w:rsid w:val="007441FA"/>
    <w:rsid w:val="00751FC2"/>
    <w:rsid w:val="00754A7F"/>
    <w:rsid w:val="00760CBB"/>
    <w:rsid w:val="00761CEE"/>
    <w:rsid w:val="007658F1"/>
    <w:rsid w:val="00771B01"/>
    <w:rsid w:val="00782B33"/>
    <w:rsid w:val="007A09A6"/>
    <w:rsid w:val="007A3B81"/>
    <w:rsid w:val="007A670A"/>
    <w:rsid w:val="007C5ABA"/>
    <w:rsid w:val="007F0D48"/>
    <w:rsid w:val="007F1BE1"/>
    <w:rsid w:val="00810D27"/>
    <w:rsid w:val="00826364"/>
    <w:rsid w:val="00827D53"/>
    <w:rsid w:val="00855BC3"/>
    <w:rsid w:val="00856E86"/>
    <w:rsid w:val="008A0EFF"/>
    <w:rsid w:val="008C196B"/>
    <w:rsid w:val="008C363D"/>
    <w:rsid w:val="008E609F"/>
    <w:rsid w:val="008E7D8B"/>
    <w:rsid w:val="008F16F9"/>
    <w:rsid w:val="008F5EA1"/>
    <w:rsid w:val="00921205"/>
    <w:rsid w:val="009441C8"/>
    <w:rsid w:val="00985C46"/>
    <w:rsid w:val="009A5CFE"/>
    <w:rsid w:val="009C4420"/>
    <w:rsid w:val="009D00ED"/>
    <w:rsid w:val="00A00EC5"/>
    <w:rsid w:val="00A21C4F"/>
    <w:rsid w:val="00A77FDF"/>
    <w:rsid w:val="00AC1BB9"/>
    <w:rsid w:val="00AE0DC9"/>
    <w:rsid w:val="00AE2C28"/>
    <w:rsid w:val="00AE2DFC"/>
    <w:rsid w:val="00AE797C"/>
    <w:rsid w:val="00AF3ADC"/>
    <w:rsid w:val="00B413DD"/>
    <w:rsid w:val="00B868F6"/>
    <w:rsid w:val="00BC6A38"/>
    <w:rsid w:val="00C92194"/>
    <w:rsid w:val="00CB3AD7"/>
    <w:rsid w:val="00CC4AD8"/>
    <w:rsid w:val="00CE3541"/>
    <w:rsid w:val="00CF3261"/>
    <w:rsid w:val="00D05CBC"/>
    <w:rsid w:val="00D31F79"/>
    <w:rsid w:val="00D33BC8"/>
    <w:rsid w:val="00D35672"/>
    <w:rsid w:val="00D40A9E"/>
    <w:rsid w:val="00D675B0"/>
    <w:rsid w:val="00D96D78"/>
    <w:rsid w:val="00DF246E"/>
    <w:rsid w:val="00E079EA"/>
    <w:rsid w:val="00E22776"/>
    <w:rsid w:val="00E43A0F"/>
    <w:rsid w:val="00E4521A"/>
    <w:rsid w:val="00EB049C"/>
    <w:rsid w:val="00EB5F11"/>
    <w:rsid w:val="00F15C06"/>
    <w:rsid w:val="00F23FCC"/>
    <w:rsid w:val="00F51EAB"/>
    <w:rsid w:val="00F940E6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0422-6193-465F-993C-70CB378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18</Pages>
  <Words>6283</Words>
  <Characters>37699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Srodowisko</cp:lastModifiedBy>
  <cp:revision>85</cp:revision>
  <cp:lastPrinted>2017-07-31T07:27:00Z</cp:lastPrinted>
  <dcterms:created xsi:type="dcterms:W3CDTF">2017-05-24T05:19:00Z</dcterms:created>
  <dcterms:modified xsi:type="dcterms:W3CDTF">2017-08-10T09:25:00Z</dcterms:modified>
</cp:coreProperties>
</file>